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Православная религиозная организация – учреждение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высшего профессионального религиозного образования</w:t>
      </w:r>
    </w:p>
    <w:p w14:paraId="02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</w:p>
    <w:p w14:paraId="03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РЯЗАНСКАЯ ПРАВОСЛАВНАЯ ДУХОВНАЯ СЕМИНАРИЯ</w:t>
      </w:r>
    </w:p>
    <w:p w14:paraId="04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Рязанской Епархии Русской Православной Церкви</w:t>
      </w:r>
    </w:p>
    <w:p w14:paraId="05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6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7000000">
      <w:pPr>
        <w:pStyle w:val="Style_1"/>
        <w:rPr>
          <w:rFonts w:ascii="Times New Roman" w:hAnsi="Times New Roman"/>
          <w:sz w:val="28"/>
        </w:rPr>
      </w:pPr>
    </w:p>
    <w:p w14:paraId="08000000">
      <w:pPr>
        <w:pStyle w:val="Style_1"/>
        <w:rPr>
          <w:rFonts w:ascii="Times New Roman" w:hAnsi="Times New Roman"/>
          <w:sz w:val="28"/>
        </w:rPr>
      </w:pPr>
    </w:p>
    <w:p w14:paraId="09000000">
      <w:pPr>
        <w:pStyle w:val="Style_1"/>
        <w:ind/>
        <w:jc w:val="right"/>
        <w:rPr>
          <w:rFonts w:ascii="Times New Roman" w:hAnsi="Times New Roman"/>
          <w:sz w:val="28"/>
        </w:rPr>
      </w:pPr>
    </w:p>
    <w:p w14:paraId="0A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B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C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УЧЕБНОЙ ДИСЦИПЛИНЫ</w:t>
      </w:r>
    </w:p>
    <w:p w14:paraId="0D000000">
      <w:pPr>
        <w:pStyle w:val="Style_1"/>
        <w:ind w:firstLine="0" w:left="0"/>
        <w:rPr>
          <w:rFonts w:ascii="Times New Roman" w:hAnsi="Times New Roman"/>
          <w:sz w:val="28"/>
        </w:rPr>
      </w:pPr>
    </w:p>
    <w:p w14:paraId="0E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Церковнославянский язык</w:t>
      </w:r>
      <w:r>
        <w:rPr>
          <w:rFonts w:ascii="Times New Roman" w:hAnsi="Times New Roman"/>
          <w:b w:val="1"/>
          <w:sz w:val="28"/>
        </w:rPr>
        <w:t>»</w:t>
      </w:r>
    </w:p>
    <w:p w14:paraId="0F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</w:p>
    <w:p w14:paraId="10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1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2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3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4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5000000">
      <w:pPr>
        <w:pStyle w:val="Style_1"/>
        <w:spacing w:line="360" w:lineRule="auto"/>
        <w:ind w:firstLine="0" w:left="0"/>
        <w:rPr>
          <w:rFonts w:ascii="Times New Roman" w:hAnsi="Times New Roman"/>
          <w:sz w:val="28"/>
        </w:rPr>
      </w:pPr>
    </w:p>
    <w:p w14:paraId="16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7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8000000">
      <w:pPr>
        <w:pStyle w:val="Style_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Разработчики: </w:t>
      </w:r>
      <w:r>
        <w:rPr>
          <w:rFonts w:ascii="Times New Roman" w:hAnsi="Times New Roman"/>
          <w:i w:val="1"/>
          <w:sz w:val="28"/>
        </w:rPr>
        <w:t>Доктор филологии, проф. Маршева Л.И.,  Валькова А.В.</w:t>
      </w:r>
    </w:p>
    <w:p w14:paraId="19000000">
      <w:pPr>
        <w:pStyle w:val="Style_2"/>
        <w:spacing w:after="0"/>
        <w:ind/>
        <w:rPr>
          <w:rFonts w:ascii="Times New Roman" w:hAnsi="Times New Roman"/>
          <w:i w:val="1"/>
        </w:rPr>
      </w:pPr>
    </w:p>
    <w:p w14:paraId="1A000000">
      <w:pPr>
        <w:pStyle w:val="Style_2"/>
        <w:rPr>
          <w:rFonts w:ascii="Times New Roman" w:hAnsi="Times New Roman"/>
          <w:b w:val="1"/>
        </w:rPr>
      </w:pPr>
    </w:p>
    <w:p w14:paraId="1B000000">
      <w:pPr>
        <w:pStyle w:val="Style_1"/>
        <w:ind w:firstLine="0" w:left="0"/>
        <w:rPr>
          <w:rFonts w:ascii="Times New Roman" w:hAnsi="Times New Roman"/>
          <w:i w:val="1"/>
          <w:sz w:val="28"/>
        </w:rPr>
      </w:pPr>
    </w:p>
    <w:p w14:paraId="1C000000">
      <w:pPr>
        <w:pStyle w:val="Style_1"/>
        <w:ind w:firstLine="0" w:left="0"/>
        <w:rPr>
          <w:rFonts w:ascii="Times New Roman" w:hAnsi="Times New Roman"/>
          <w:i w:val="1"/>
          <w:sz w:val="28"/>
        </w:rPr>
      </w:pPr>
    </w:p>
    <w:p w14:paraId="1D000000">
      <w:pPr>
        <w:pStyle w:val="Style_1"/>
        <w:spacing w:line="480" w:lineRule="auto"/>
        <w:ind w:firstLine="0" w:left="0"/>
        <w:rPr>
          <w:rFonts w:ascii="Times New Roman" w:hAnsi="Times New Roman"/>
          <w:sz w:val="28"/>
        </w:rPr>
      </w:pPr>
    </w:p>
    <w:p w14:paraId="1E000000">
      <w:pPr>
        <w:pStyle w:val="Style_1"/>
        <w:spacing w:line="48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Рязань 2020</w:t>
      </w:r>
    </w:p>
    <w:p w14:paraId="1F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20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Цель</w:t>
      </w:r>
      <w:r>
        <w:rPr>
          <w:rFonts w:ascii="Times New Roman" w:hAnsi="Times New Roman"/>
        </w:rPr>
        <w:t xml:space="preserve"> курса имеет по преимуществу практическую направленность ­ обеспечить слушателям возможность чтения и понимания текстов на церковнославянском языке состоит в следующем:</w:t>
      </w:r>
    </w:p>
    <w:p w14:paraId="21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показать важнейшие механизмы адекватного понимания текстов на церковнославянском языке; </w:t>
      </w:r>
    </w:p>
    <w:p w14:paraId="22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осветить ключевые проблемы церковнославянского языка;</w:t>
      </w:r>
    </w:p>
    <w:p w14:paraId="23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проинформировать о разграничении таких понятий, как </w:t>
      </w:r>
      <w:r>
        <w:rPr>
          <w:rFonts w:ascii="Times New Roman" w:hAnsi="Times New Roman"/>
          <w:i w:val="1"/>
        </w:rPr>
        <w:t>старославянский, церковнославянский, древнерусский, современный русский языки</w:t>
      </w:r>
      <w:r>
        <w:rPr>
          <w:rFonts w:ascii="Times New Roman" w:hAnsi="Times New Roman"/>
        </w:rPr>
        <w:t xml:space="preserve">, отметив, однако, их неразрывную связь; </w:t>
      </w:r>
    </w:p>
    <w:p w14:paraId="24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сформировать фактическую и методологическую базу для овладения элементами сравнительно-исторического анализа. </w:t>
      </w:r>
    </w:p>
    <w:p w14:paraId="25000000">
      <w:pPr>
        <w:pStyle w:val="Style_2"/>
        <w:spacing w:after="0"/>
        <w:ind/>
        <w:rPr>
          <w:rFonts w:ascii="Times New Roman" w:hAnsi="Times New Roman"/>
        </w:rPr>
      </w:pPr>
    </w:p>
    <w:p w14:paraId="26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Задачи курса</w:t>
      </w:r>
      <w:r>
        <w:rPr>
          <w:rFonts w:ascii="Times New Roman" w:hAnsi="Times New Roman"/>
        </w:rPr>
        <w:t>:</w:t>
      </w:r>
    </w:p>
    <w:p w14:paraId="27000000">
      <w:pPr>
        <w:pStyle w:val="Style_2"/>
        <w:numPr>
          <w:numId w:val="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заложить основные теоретические сведения по церковнославянской грамматике;</w:t>
      </w:r>
    </w:p>
    <w:p w14:paraId="28000000">
      <w:pPr>
        <w:pStyle w:val="Style_2"/>
        <w:numPr>
          <w:numId w:val="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привить твердые навыки чтения по-церковнославянски;</w:t>
      </w:r>
    </w:p>
    <w:p w14:paraId="29000000">
      <w:pPr>
        <w:pStyle w:val="Style_2"/>
        <w:numPr>
          <w:numId w:val="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научить переводить и толковать богослужебные тексты; </w:t>
      </w:r>
    </w:p>
    <w:p w14:paraId="2A000000">
      <w:pPr>
        <w:pStyle w:val="Style_2"/>
        <w:numPr>
          <w:numId w:val="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продемонстрировать основные алгоритмы грамматического и историко-лингвистического разборов текстов на церковнославянском языке; </w:t>
      </w:r>
    </w:p>
    <w:p w14:paraId="2B000000">
      <w:pPr>
        <w:pStyle w:val="Style_2"/>
        <w:numPr>
          <w:numId w:val="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показать духовную и историко-культурную роль церковнославянского языка;</w:t>
      </w:r>
    </w:p>
    <w:p w14:paraId="2C000000">
      <w:pPr>
        <w:pStyle w:val="Style_2"/>
        <w:numPr>
          <w:numId w:val="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укрепить в необходимости широкого распространения церковнославянской грамотности; </w:t>
      </w:r>
    </w:p>
    <w:p w14:paraId="2D000000">
      <w:pPr>
        <w:pStyle w:val="Style_2"/>
        <w:spacing w:after="0"/>
        <w:ind w:firstLine="0" w:left="0"/>
        <w:rPr>
          <w:rFonts w:ascii="Times New Roman" w:hAnsi="Times New Roman"/>
        </w:rPr>
      </w:pPr>
    </w:p>
    <w:p w14:paraId="2E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Программа курса</w:t>
      </w:r>
    </w:p>
    <w:p w14:paraId="2F000000">
      <w:pPr>
        <w:pStyle w:val="Style_2"/>
        <w:spacing w:after="0"/>
        <w:ind w:firstLine="0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Тема 1. Основные сведения о церковнославянском языке</w:t>
      </w:r>
    </w:p>
    <w:p w14:paraId="30000000">
      <w:pPr>
        <w:pStyle w:val="Style_2"/>
        <w:spacing w:after="0"/>
        <w:ind w:firstLine="0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Тема 2. История славянских азбук</w:t>
      </w:r>
    </w:p>
    <w:p w14:paraId="31000000">
      <w:pPr>
        <w:pStyle w:val="Style_2"/>
        <w:spacing w:after="0"/>
        <w:ind w:firstLine="0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Тема 3. Понятие о церковнославянизмах и русизмах</w:t>
      </w:r>
    </w:p>
    <w:p w14:paraId="32000000">
      <w:pPr>
        <w:pStyle w:val="Style_2"/>
        <w:spacing w:after="0"/>
        <w:ind w:firstLine="0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Тема 4. Морфология церковнославянского языка</w:t>
      </w:r>
    </w:p>
    <w:p w14:paraId="33000000">
      <w:pPr>
        <w:pStyle w:val="Style_2"/>
        <w:spacing w:after="0"/>
        <w:ind w:firstLine="0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Тема 5. Синтаксис церковнославянского языка</w:t>
      </w:r>
    </w:p>
    <w:p w14:paraId="34000000">
      <w:pPr>
        <w:pStyle w:val="Style_2"/>
        <w:spacing w:after="0"/>
        <w:ind w:firstLine="0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Тема 6. Лексикология церковнославянского языка</w:t>
      </w:r>
    </w:p>
    <w:p w14:paraId="35000000">
      <w:pPr>
        <w:pStyle w:val="Style_2"/>
        <w:keepNext w:val="1"/>
        <w:widowControl w:val="0"/>
        <w:spacing w:after="0" w:before="240"/>
        <w:ind w:firstLine="0" w:left="0"/>
        <w:outlineLvl w:val="3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Тема 1. Основные сведения о церковнославянском языке.</w:t>
      </w:r>
    </w:p>
    <w:p w14:paraId="36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Происхождение Кирилла и Мефодия. Начало миссионерской деятельности Константина Философа: участие в сарацинской и хазарской миссиях. Пребывание Константина в Херсонесе на рубеже 860-861 гг. и обретение здесь мощей св. Климента Римского. Руководство моравской миссией и изобретение славянской азбуки. Деятельность братьев в Моравии и Паннонии в 863-867 гг. Поездка в Рим. Дискуссия с “триязычниками” в Венеции. Освящение славянских книг в Риме. Пострижение и кончина Константина (869 год). Деятельность Мефодия и ближайших учеников солунских братьев после смерти Кирилла. Назначение Мефодия епископом Паннонии (870 год). Просветительская и переводческая деятельность Мефодия в Великой Моравии (873-885 гг.). Кончина Мефодия и изгнание из Моравии его учеников.</w:t>
      </w:r>
    </w:p>
    <w:p w14:paraId="37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о церковнославянском языке. Старославянский и церковнославянский язык. Региональные редакции (изводы, варианты) старославянского языка, отразившие диалектные особенности переписчиков, редакторов и авторов текстов. </w:t>
      </w:r>
    </w:p>
    <w:p w14:paraId="38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Церковнославянский язык как результат местной адаптации старославянского языка, использовавшегося русским народом в качестве основного орудия духовной культуры. Определение церковнославянского языка. Церковнославянский язык в ряду других славянских языков. Генетическое родство славянских языков. Церковнославянский язык как язык богослужения. Церковнославянский язык как язык переводов, осуществленных на Руси, и язык оригинальной (непереводной) древнерусской литературы. </w:t>
      </w:r>
    </w:p>
    <w:p w14:paraId="39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Церковнославянский язык на Руси и в России. Преобразования церковнославянского языка. Переводы Библии на русский язык. Роль церковнославянского языка в духовной жизни современной России. Политика Русской Православной Церкви и государства в отношении церковнославянского языка. Активная позиция, личный пример православных верующих в распространении церковнославянской грамотности. </w:t>
      </w:r>
    </w:p>
    <w:p w14:paraId="3A000000">
      <w:pPr>
        <w:pStyle w:val="Style_2"/>
        <w:keepNext w:val="1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3B000000">
      <w:pPr>
        <w:pStyle w:val="Style_2"/>
        <w:numPr>
          <w:numId w:val="2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Бернштейн С.Б.</w:t>
      </w:r>
      <w:r>
        <w:rPr>
          <w:rFonts w:ascii="Times New Roman" w:hAnsi="Times New Roman"/>
        </w:rPr>
        <w:t xml:space="preserve"> Константин-Философ и Мефодий. Начальные главы из истории славянской письменности. М., 1984. </w:t>
      </w:r>
    </w:p>
    <w:p w14:paraId="3C000000">
      <w:pPr>
        <w:pStyle w:val="Style_2"/>
        <w:numPr>
          <w:numId w:val="2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Плетнева А. А., Кравецкий А. Г.</w:t>
      </w:r>
      <w:r>
        <w:rPr>
          <w:rFonts w:ascii="Times New Roman" w:hAnsi="Times New Roman"/>
        </w:rPr>
        <w:t xml:space="preserve"> История церковнославянского языка в России (конец </w:t>
      </w:r>
      <w:r>
        <w:rPr>
          <w:rFonts w:ascii="Times New Roman" w:hAnsi="Times New Roman"/>
          <w:caps w:val="1"/>
        </w:rPr>
        <w:t>xix - xx</w:t>
      </w:r>
      <w:r>
        <w:rPr>
          <w:rFonts w:ascii="Times New Roman" w:hAnsi="Times New Roman"/>
        </w:rPr>
        <w:t xml:space="preserve"> в). М., 2001.</w:t>
      </w:r>
    </w:p>
    <w:p w14:paraId="3D000000">
      <w:pPr>
        <w:pStyle w:val="Style_2"/>
        <w:numPr>
          <w:numId w:val="2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Живов В.М. </w:t>
      </w:r>
      <w:r>
        <w:rPr>
          <w:rFonts w:ascii="Times New Roman" w:hAnsi="Times New Roman"/>
        </w:rPr>
        <w:t>Исторический очерк о церковнославянском языке</w:t>
      </w:r>
      <w:r>
        <w:rPr>
          <w:rFonts w:ascii="Times New Roman" w:hAnsi="Times New Roman"/>
          <w:i w:val="1"/>
        </w:rPr>
        <w:t xml:space="preserve"> // Плетнева А. А., Кравецкий А. Г.</w:t>
      </w:r>
      <w:r>
        <w:rPr>
          <w:rFonts w:ascii="Times New Roman" w:hAnsi="Times New Roman"/>
        </w:rPr>
        <w:t xml:space="preserve"> Церковнославянский язык. М., 2001.</w:t>
      </w:r>
    </w:p>
    <w:p w14:paraId="3E000000">
      <w:pPr>
        <w:pStyle w:val="Style_2"/>
        <w:numPr>
          <w:numId w:val="2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Ремнева М.Л., Савельев В.С., Филичев И.И. .</w:t>
      </w:r>
      <w:r>
        <w:rPr>
          <w:rFonts w:ascii="Times New Roman" w:hAnsi="Times New Roman"/>
        </w:rPr>
        <w:t xml:space="preserve"> Церковнославянский язык. М., 1999. </w:t>
      </w:r>
    </w:p>
    <w:p w14:paraId="3F000000">
      <w:pPr>
        <w:pStyle w:val="Style_2"/>
        <w:keepNext w:val="1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40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какого города происходили свв. Кирилл (Константин) и Мефодий? </w:t>
      </w:r>
    </w:p>
    <w:p w14:paraId="41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получил образование св. Кирилл? </w:t>
      </w:r>
    </w:p>
    <w:p w14:paraId="42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В каких религиозных диспутах участвовал св. Кирилл до славянской миссии?</w:t>
      </w:r>
    </w:p>
    <w:p w14:paraId="43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Что известно о св. Мефодии до славянской миссии?</w:t>
      </w:r>
    </w:p>
    <w:p w14:paraId="44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Какова была причина отправления посольства моравским князем Ростиславом в Константинополь?</w:t>
      </w:r>
    </w:p>
    <w:p w14:paraId="45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В каком году Кирилл и Мефодий прибыли в Моравию?</w:t>
      </w:r>
    </w:p>
    <w:p w14:paraId="46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Насколько в </w:t>
      </w:r>
      <w:r>
        <w:rPr>
          <w:rFonts w:ascii="Times New Roman" w:hAnsi="Times New Roman"/>
        </w:rPr>
        <w:t>IX</w:t>
      </w:r>
      <w:r>
        <w:rPr>
          <w:rFonts w:ascii="Times New Roman" w:hAnsi="Times New Roman"/>
        </w:rPr>
        <w:t xml:space="preserve"> веке различались между собой славянские диалекты? На основе какого диалекта был создан старославянский язык?</w:t>
      </w:r>
    </w:p>
    <w:p w14:paraId="47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Какова была причина путешествия Кирилла и Мефодия в Рим?</w:t>
      </w:r>
    </w:p>
    <w:p w14:paraId="48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Одинаковым ли было отношение римских пап к славянскому богослужению?</w:t>
      </w:r>
    </w:p>
    <w:p w14:paraId="49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 складывалась судьба и в чем состояла деятельность Мефодия на славянских землях после смерти Кирилла?</w:t>
      </w:r>
    </w:p>
    <w:p w14:paraId="4A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Что такое церковнославянский язык?</w:t>
      </w:r>
    </w:p>
    <w:p w14:paraId="4B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Какова была роль церковнославянского языка на Руси до </w:t>
      </w:r>
      <w:r>
        <w:rPr>
          <w:rFonts w:ascii="Times New Roman" w:hAnsi="Times New Roman"/>
        </w:rPr>
        <w:t>XVIII</w:t>
      </w:r>
      <w:r>
        <w:rPr>
          <w:rFonts w:ascii="Times New Roman" w:hAnsi="Times New Roman"/>
        </w:rPr>
        <w:t xml:space="preserve"> века?</w:t>
      </w:r>
    </w:p>
    <w:p w14:paraId="4C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Оставался ли церковнославянский язык полностью неизменным на протяжении столетий?</w:t>
      </w:r>
    </w:p>
    <w:p w14:paraId="4D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Когда и по чьей инициативе был осуществлен синодальный перевод Библии на русский язык? </w:t>
      </w:r>
    </w:p>
    <w:p w14:paraId="4E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Чем объясняются разночтения в русском синодальном и церковнославянском тексте Ветхого Завета?</w:t>
      </w:r>
    </w:p>
    <w:p w14:paraId="4F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 следует относиться к призывам осуществить перевод богослужения на русский язык? Нужен ли и возможен ли такой перевод?</w:t>
      </w:r>
    </w:p>
    <w:p w14:paraId="50000000">
      <w:pPr>
        <w:pStyle w:val="Style_2"/>
        <w:keepNext w:val="1"/>
        <w:widowControl w:val="0"/>
        <w:spacing w:after="0" w:before="240"/>
        <w:ind w:firstLine="0" w:left="0"/>
        <w:outlineLvl w:val="3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Тема 2. История славянских азбук. Надстрочные знаки.</w:t>
      </w:r>
    </w:p>
    <w:p w14:paraId="51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Гипотезы о наличии у славян письменности до возникновения старославянского языка; о порядке появления двух славянских азбук. Глаголица. Искусственный характер глаголицы, указывающий на использование ее в качестве тайнописи. Кириллическая азбука в сопоставлении с глаголицей. Кириллица. Источник кириллицы. Проблема происхождения букв для обозначения славянских звуков. Модернизации церковнославянской азбуки. Дублетные буквы: состав и правила употребления, связанные с этимологией, семантикой и грамматикой. Основные правила чтения и письма на церковнославянском языке.</w:t>
      </w:r>
    </w:p>
    <w:p w14:paraId="52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Числовые значения букв. Знаки ударения. Правила использования острого, тупого и облеченного ударений. Знак придыхания. Знаки титла. Титла простые и буквенные. Слова церковнославянского языка, вносимые под титла. Знаки препинания. </w:t>
      </w:r>
    </w:p>
    <w:p w14:paraId="53000000">
      <w:pPr>
        <w:pStyle w:val="Style_2"/>
        <w:keepNext w:val="1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54000000">
      <w:pPr>
        <w:pStyle w:val="Style_2"/>
        <w:numPr>
          <w:numId w:val="4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Бернштейн С.Б.</w:t>
      </w:r>
      <w:r>
        <w:rPr>
          <w:rFonts w:ascii="Times New Roman" w:hAnsi="Times New Roman"/>
        </w:rPr>
        <w:t xml:space="preserve"> Константин-Философ и Мефодий. Начальные главы из истории славянской письменности. М., 1984. </w:t>
      </w:r>
    </w:p>
    <w:p w14:paraId="55000000">
      <w:pPr>
        <w:pStyle w:val="Style_2"/>
        <w:numPr>
          <w:numId w:val="4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Карпенко Л.Б.</w:t>
      </w:r>
      <w:r>
        <w:rPr>
          <w:rFonts w:ascii="Times New Roman" w:hAnsi="Times New Roman"/>
        </w:rPr>
        <w:t xml:space="preserve"> Глаголица – славянская священная азбука (семиотический анализ в контексте Библии). Самара, 1999. </w:t>
      </w:r>
    </w:p>
    <w:p w14:paraId="56000000">
      <w:pPr>
        <w:pStyle w:val="Style_2"/>
        <w:numPr>
          <w:numId w:val="4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Живов В. М</w:t>
      </w:r>
      <w:r>
        <w:rPr>
          <w:rFonts w:ascii="Times New Roman" w:hAnsi="Times New Roman"/>
        </w:rPr>
        <w:t>. Исторический очерк о церковнославянском языке</w:t>
      </w:r>
      <w:r>
        <w:rPr>
          <w:rFonts w:ascii="Times New Roman" w:hAnsi="Times New Roman"/>
          <w:i w:val="1"/>
        </w:rPr>
        <w:t xml:space="preserve"> // Плетнева А. А., Кравецкий А. Г.</w:t>
      </w:r>
      <w:r>
        <w:rPr>
          <w:rFonts w:ascii="Times New Roman" w:hAnsi="Times New Roman"/>
        </w:rPr>
        <w:t xml:space="preserve"> Церковнославянский язык. М., 2001.</w:t>
      </w:r>
    </w:p>
    <w:p w14:paraId="57000000">
      <w:pPr>
        <w:pStyle w:val="Style_2"/>
        <w:numPr>
          <w:numId w:val="4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Плетнева А. А., Кравецкий А. Г.</w:t>
      </w:r>
      <w:r>
        <w:rPr>
          <w:rFonts w:ascii="Times New Roman" w:hAnsi="Times New Roman"/>
        </w:rPr>
        <w:t xml:space="preserve"> Церковнославянский язык. М., 2001.Уроки 1-3.</w:t>
      </w:r>
    </w:p>
    <w:p w14:paraId="58000000">
      <w:pPr>
        <w:pStyle w:val="Style_2"/>
        <w:numPr>
          <w:numId w:val="4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Ремнева М.Л., Савельев В.С., Филичев И.И.</w:t>
      </w:r>
      <w:r>
        <w:rPr>
          <w:rFonts w:ascii="Times New Roman" w:hAnsi="Times New Roman"/>
        </w:rPr>
        <w:t xml:space="preserve"> Церковнославянский язык. М., 1999. </w:t>
      </w:r>
    </w:p>
    <w:p w14:paraId="59000000">
      <w:pPr>
        <w:pStyle w:val="Style_2"/>
        <w:keepNext w:val="1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5A000000">
      <w:pPr>
        <w:pStyle w:val="Style_2"/>
        <w:numPr>
          <w:numId w:val="5"/>
        </w:numPr>
        <w:tabs>
          <w:tab w:leader="none" w:pos="0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Какова, по мнению ученых, последовательность возникновения двух славянских азбук?</w:t>
      </w:r>
    </w:p>
    <w:p w14:paraId="5B000000">
      <w:pPr>
        <w:pStyle w:val="Style_2"/>
        <w:numPr>
          <w:numId w:val="5"/>
        </w:numPr>
        <w:tabs>
          <w:tab w:leader="none" w:pos="0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объясняли появление и характер глаголицы ученые </w:t>
      </w:r>
      <w:r>
        <w:rPr>
          <w:rFonts w:ascii="Times New Roman" w:hAnsi="Times New Roman"/>
        </w:rPr>
        <w:t>XIX</w:t>
      </w:r>
      <w:r>
        <w:rPr>
          <w:rFonts w:ascii="Times New Roman" w:hAnsi="Times New Roman"/>
        </w:rPr>
        <w:t xml:space="preserve"> века?</w:t>
      </w:r>
    </w:p>
    <w:p w14:paraId="5C000000">
      <w:pPr>
        <w:pStyle w:val="Style_2"/>
        <w:numPr>
          <w:numId w:val="5"/>
        </w:numPr>
        <w:tabs>
          <w:tab w:leader="none" w:pos="0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основе какого алфавита создана кириллица? </w:t>
      </w:r>
    </w:p>
    <w:p w14:paraId="5D000000">
      <w:pPr>
        <w:pStyle w:val="Style_2"/>
        <w:numPr>
          <w:numId w:val="5"/>
        </w:numPr>
        <w:tabs>
          <w:tab w:leader="none" w:pos="0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Какие буквы кириллицы имеют негреческое происхождение?</w:t>
      </w:r>
    </w:p>
    <w:p w14:paraId="5E000000">
      <w:pPr>
        <w:pStyle w:val="Style_2"/>
        <w:numPr>
          <w:numId w:val="5"/>
        </w:numPr>
        <w:tabs>
          <w:tab w:leader="none" w:pos="0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Какие буквы употребляются только в заимствованных словах?</w:t>
      </w:r>
    </w:p>
    <w:p w14:paraId="5F000000">
      <w:pPr>
        <w:pStyle w:val="Style_2"/>
        <w:numPr>
          <w:numId w:val="5"/>
        </w:numPr>
        <w:tabs>
          <w:tab w:leader="none" w:pos="0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Каковы причины появления дублетных букв?</w:t>
      </w:r>
    </w:p>
    <w:p w14:paraId="60000000">
      <w:pPr>
        <w:pStyle w:val="Style_2"/>
        <w:numPr>
          <w:numId w:val="5"/>
        </w:numPr>
        <w:tabs>
          <w:tab w:leader="none" w:pos="0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Какому алфавитному порядку подчиняется распределение славянских букв при обозначении ими чисел?</w:t>
      </w:r>
    </w:p>
    <w:p w14:paraId="61000000">
      <w:pPr>
        <w:pStyle w:val="Style_2"/>
        <w:keepNext w:val="1"/>
        <w:widowControl w:val="0"/>
        <w:spacing w:after="0" w:before="240"/>
        <w:ind w:firstLine="0" w:left="0"/>
        <w:outlineLvl w:val="3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</w:rPr>
        <w:t>Тема 3. Понятие о церковнославянизмах и русизмах.</w:t>
      </w:r>
    </w:p>
    <w:p w14:paraId="62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Основные фонетические и словообразовательные соответствия между церковнославянским и русским языками</w:t>
      </w:r>
    </w:p>
    <w:p w14:paraId="63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Церковнославянизмы в современном русском языке. Сосуществование в современном русском языке исконно русских и церковнославянских форм. Стилистические функции церковнославянизмов в современном русском языке. </w:t>
      </w:r>
    </w:p>
    <w:p w14:paraId="64000000">
      <w:pPr>
        <w:pStyle w:val="Style_2"/>
        <w:keepNext w:val="1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65000000">
      <w:pPr>
        <w:pStyle w:val="Style_2"/>
        <w:numPr>
          <w:numId w:val="6"/>
        </w:numPr>
        <w:tabs>
          <w:tab w:leader="none" w:pos="960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Плетнева А. А., Кравецкий А. Г.</w:t>
      </w:r>
      <w:r>
        <w:rPr>
          <w:rFonts w:ascii="Times New Roman" w:hAnsi="Times New Roman"/>
        </w:rPr>
        <w:t xml:space="preserve"> Церковнославянский язык. М., 2001.</w:t>
      </w:r>
    </w:p>
    <w:p w14:paraId="66000000">
      <w:pPr>
        <w:pStyle w:val="Style_2"/>
        <w:numPr>
          <w:numId w:val="6"/>
        </w:numPr>
        <w:tabs>
          <w:tab w:leader="none" w:pos="960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Ремнева М.Л., Савельев В.С., Филичев И.И. . </w:t>
      </w:r>
      <w:r>
        <w:rPr>
          <w:rFonts w:ascii="Times New Roman" w:hAnsi="Times New Roman"/>
        </w:rPr>
        <w:t xml:space="preserve">Церковнославянский язык. М., 1999. </w:t>
      </w:r>
    </w:p>
    <w:p w14:paraId="67000000">
      <w:pPr>
        <w:pStyle w:val="Style_2"/>
        <w:numPr>
          <w:numId w:val="6"/>
        </w:numPr>
        <w:tabs>
          <w:tab w:leader="none" w:pos="960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Миронова Т.Л</w:t>
      </w:r>
      <w:r>
        <w:rPr>
          <w:rFonts w:ascii="Times New Roman" w:hAnsi="Times New Roman"/>
        </w:rPr>
        <w:t>. Церковнославянский язык. М., 2010. Урок 3, §2.</w:t>
      </w:r>
    </w:p>
    <w:p w14:paraId="68000000">
      <w:pPr>
        <w:pStyle w:val="Style_2"/>
        <w:keepNext w:val="1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69000000">
      <w:pPr>
        <w:pStyle w:val="Style_2"/>
        <w:numPr>
          <w:numId w:val="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Назовите основные звуковые и словообразовательные соответствия между церковнославянским и русским языками.</w:t>
      </w:r>
    </w:p>
    <w:p w14:paraId="6A000000">
      <w:pPr>
        <w:pStyle w:val="Style_2"/>
        <w:numPr>
          <w:numId w:val="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 использовались церковнославянизмы в языке художественной литературы?</w:t>
      </w:r>
    </w:p>
    <w:p w14:paraId="6B000000">
      <w:pPr>
        <w:pStyle w:val="Style_2"/>
        <w:numPr>
          <w:numId w:val="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Используются ли слова с исконно церковнославянскими корнями в современном русском языке? </w:t>
      </w:r>
    </w:p>
    <w:p w14:paraId="6C000000">
      <w:pPr>
        <w:pStyle w:val="Style_2"/>
        <w:keepNext w:val="1"/>
        <w:widowControl w:val="0"/>
        <w:spacing w:after="0" w:before="240"/>
        <w:ind w:firstLine="0" w:left="0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4. Морфология церковнославянского языка.</w:t>
      </w:r>
    </w:p>
    <w:p w14:paraId="6D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Имя существительное как часть речи. Число. Двойственное число: семантические особенности и принцип склонения. </w:t>
      </w:r>
    </w:p>
    <w:p w14:paraId="6E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Падеж. Система падежей церковнославянского языка. Звательная форма: специфика и грамматический статус. </w:t>
      </w:r>
    </w:p>
    <w:p w14:paraId="6F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</w:t>
      </w:r>
      <w:r>
        <w:rPr>
          <w:rFonts w:ascii="Times New Roman" w:hAnsi="Times New Roman"/>
          <w:caps w:val="1"/>
        </w:rPr>
        <w:t>i</w:t>
      </w:r>
      <w:r>
        <w:rPr>
          <w:rFonts w:ascii="Times New Roman" w:hAnsi="Times New Roman"/>
        </w:rPr>
        <w:t xml:space="preserve"> склонения. Вариантные окончания. </w:t>
      </w:r>
      <w:r>
        <w:rPr>
          <w:rFonts w:ascii="Times New Roman" w:hAnsi="Times New Roman"/>
          <w:caps w:val="1"/>
        </w:rPr>
        <w:t>ii</w:t>
      </w:r>
      <w:r>
        <w:rPr>
          <w:rFonts w:ascii="Times New Roman" w:hAnsi="Times New Roman"/>
          <w:caps w:val="1"/>
        </w:rPr>
        <w:t xml:space="preserve"> </w:t>
      </w:r>
      <w:r>
        <w:rPr>
          <w:rFonts w:ascii="Times New Roman" w:hAnsi="Times New Roman"/>
        </w:rPr>
        <w:t xml:space="preserve">склонение. Специфика </w:t>
      </w:r>
      <w:r>
        <w:rPr>
          <w:rFonts w:ascii="Times New Roman" w:hAnsi="Times New Roman"/>
          <w:caps w:val="1"/>
        </w:rPr>
        <w:t>iii</w:t>
      </w:r>
      <w:r>
        <w:rPr>
          <w:rFonts w:ascii="Times New Roman" w:hAnsi="Times New Roman"/>
        </w:rPr>
        <w:t xml:space="preserve"> склонения. Понятия о существительных </w:t>
      </w:r>
      <w:r>
        <w:rPr>
          <w:rFonts w:ascii="Times New Roman" w:hAnsi="Times New Roman"/>
        </w:rPr>
        <w:t>singularia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tantum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pluralia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tantum</w:t>
      </w:r>
      <w:r>
        <w:rPr>
          <w:rFonts w:ascii="Times New Roman" w:hAnsi="Times New Roman"/>
        </w:rPr>
        <w:t xml:space="preserve">. Судьба слова </w:t>
      </w:r>
      <w:r>
        <w:rPr>
          <w:rFonts w:ascii="Times New Roman" w:hAnsi="Times New Roman"/>
          <w:i w:val="1"/>
        </w:rPr>
        <w:t xml:space="preserve">путь </w:t>
      </w:r>
      <w:r>
        <w:rPr>
          <w:rFonts w:ascii="Times New Roman" w:hAnsi="Times New Roman"/>
        </w:rPr>
        <w:t xml:space="preserve">в русском языке. Особенности </w:t>
      </w:r>
      <w:r>
        <w:rPr>
          <w:rFonts w:ascii="Times New Roman" w:hAnsi="Times New Roman"/>
          <w:caps w:val="1"/>
        </w:rPr>
        <w:t>iv</w:t>
      </w:r>
      <w:r>
        <w:rPr>
          <w:rFonts w:ascii="Times New Roman" w:hAnsi="Times New Roman"/>
        </w:rPr>
        <w:t xml:space="preserve"> склонения: лексико-семантические группы. </w:t>
      </w:r>
    </w:p>
    <w:p w14:paraId="70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Чередование заднеязычных согласных к, г, х в церковнославянских существительных: исторические причины, система изменения. </w:t>
      </w:r>
    </w:p>
    <w:p w14:paraId="71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Дифференциация одинаково звучащих форм существительных с помощью дублетных букв и надстрочных знаков. </w:t>
      </w:r>
    </w:p>
    <w:p w14:paraId="72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Местоимение как часть речи. Морфологические категории местоимения: род, число, падеж, лицо. Лицо у местоимений. Разряды местоимений. Местоимения личные и неличные. Личные, лично-указательные, возвратное, указательные, притяжательные, вопросительные, относительные, определительные, неопределенные, отрицательные местоимения. Наличие мягкой, твердой и смешанной основ. Особенности склонения личных и возвратного местоимений. Сокращенные формы местоимений. Судьба лично-указательных местоимений </w:t>
      </w:r>
      <w:r>
        <w:rPr>
          <w:rFonts w:ascii="Times New Roman" w:hAnsi="Times New Roman"/>
          <w:i w:val="1"/>
        </w:rPr>
        <w:t>он, она, оно, они</w:t>
      </w:r>
      <w:r>
        <w:rPr>
          <w:rFonts w:ascii="Times New Roman" w:hAnsi="Times New Roman"/>
        </w:rPr>
        <w:t xml:space="preserve">. </w:t>
      </w:r>
    </w:p>
    <w:p w14:paraId="73000000">
      <w:pPr>
        <w:pStyle w:val="Style_2"/>
        <w:spacing w:after="0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Понятие о местоименном склонении. Особенности склонения неличных местоимений. Образование форм одного и того же местоимения от разных основ. Системы падежных окончаний неличных местоимений. Морфологический статус и функциональные особенности слова </w:t>
      </w:r>
      <w:r>
        <w:rPr>
          <w:rFonts w:ascii="Times New Roman" w:hAnsi="Times New Roman"/>
          <w:i w:val="1"/>
        </w:rPr>
        <w:t xml:space="preserve">иже. </w:t>
      </w:r>
      <w:r>
        <w:rPr>
          <w:rFonts w:ascii="Times New Roman" w:hAnsi="Times New Roman"/>
        </w:rPr>
        <w:t>Различение местоименных форм с помощью дублетных букв и надстрочных знаков. Результаты чередования заднеязычных согласных к, г, х в церковнославянских местоимениях.</w:t>
      </w:r>
    </w:p>
    <w:p w14:paraId="74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Имя прилагательное как часть речи. Лексико-грамматические разряды прилагательных: качественные, относительные и притяжательные прилагательные. Краткие прилагательные в церковнославянском языке. Отличия от современного русского языка. Склонение кратких прилагательных. Образование и особенности формоизменения полных прилагательных. </w:t>
      </w:r>
    </w:p>
    <w:p w14:paraId="75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Специфика изменения притяжательных прилагательных. Звательная форма у прилагательных. Несклоняемые церковнославянские прилагательные. Степени сравнения церковнославянских имен прилагательных. Семантика степеней сравнения. Образование церковнославянского компаратива. Церковнославянские прилагательные, образующие степени сравнения от разных основ. Краткие и полные формы сравнительной степени и их формоизменение. Степени сравнения прилагательных в современном русском языке в отличие от церковнославянских.</w:t>
      </w:r>
    </w:p>
    <w:p w14:paraId="76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Имя числительное как часть речи. Позднее формирование имен числительных как обособленной части речи. Слова, обозначавшие числа. Особенности словообразования и морфемного состава числительных. Простые количественные числительные первого десятка: склонение, характер синтаксической связи числительных с существительными. Сложные количественные числительные второго десятка: механизм образования, сочетание с существительными, варианты формоизменения. Количественные числительные, обозначающие десятки, сотни, тысячи и большое количество. Названия десятков. Числительные, называющие сотни. Наименования больших чисел. Порядковые числительные в церковнославянском языке: специфика образования, наличие краткой и полных форм, особенности склонения. </w:t>
      </w:r>
    </w:p>
    <w:p w14:paraId="77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Глагол как часть речи. Основные грамматические категории церковнославянского глагола. Категория вида. </w:t>
      </w:r>
    </w:p>
    <w:p w14:paraId="78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Простые (синтетические) и сложные (составные, аналитические) глагольные формы в церковнославянском языке. Характер глагольных основ. Формообразующие глагольные основы как база для образования разных форм одного глагольного слова. Основа инфинитива и основа настоящего (будущего простого) времени. Специфика выделения формообразующих глагольных основ для некоторых глаголов. Тематические и нетематические (неправильные, архаические) глаголы. </w:t>
      </w:r>
    </w:p>
    <w:p w14:paraId="79000000">
      <w:pPr>
        <w:pStyle w:val="Style_2"/>
        <w:widowControl w:val="0"/>
        <w:spacing w:after="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</w:rPr>
        <w:t xml:space="preserve">Система форм глагола </w:t>
      </w:r>
      <w:r>
        <w:rPr>
          <w:rFonts w:ascii="Times New Roman" w:hAnsi="Times New Roman"/>
          <w:i w:val="1"/>
        </w:rPr>
        <w:t>быти</w:t>
      </w:r>
      <w:r>
        <w:rPr>
          <w:rFonts w:ascii="Times New Roman" w:hAnsi="Times New Roman"/>
        </w:rPr>
        <w:t>. Формы</w:t>
      </w:r>
      <w:r>
        <w:rPr>
          <w:rFonts w:ascii="Times New Roman" w:hAnsi="Times New Roman"/>
          <w:i w:val="1"/>
        </w:rPr>
        <w:t xml:space="preserve"> есть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  <w:i w:val="1"/>
        </w:rPr>
        <w:t xml:space="preserve"> суть</w:t>
      </w:r>
      <w:r>
        <w:rPr>
          <w:rFonts w:ascii="Times New Roman" w:hAnsi="Times New Roman"/>
        </w:rPr>
        <w:t xml:space="preserve"> в современном русском языке. Значения форм настоящего времени в церковнославянских памятниках. </w:t>
      </w:r>
    </w:p>
    <w:p w14:paraId="7A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Спряжение архаических (нетематических глаголов). Разноспрягаемые глаголы в церковнославянском языке. Значительная доля факультативности в употреблении плюсквамперфекта в церковнославянских текстах. Формы перфекта и плюсквамперфекта от глагола </w:t>
      </w:r>
      <w:r>
        <w:rPr>
          <w:rFonts w:ascii="Times New Roman" w:hAnsi="Times New Roman"/>
          <w:i w:val="1"/>
        </w:rPr>
        <w:t xml:space="preserve">быти. </w:t>
      </w:r>
      <w:r>
        <w:rPr>
          <w:rFonts w:ascii="Times New Roman" w:hAnsi="Times New Roman"/>
        </w:rPr>
        <w:t xml:space="preserve">Ирреальные наклонения в церковнославянском языке. Повелительное наклонение. Специфика форм повелительного наклонения у нетематических глаголов. </w:t>
      </w:r>
    </w:p>
    <w:p w14:paraId="7B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Сослагательное наклонение: значение и образование. Факультативное употребление в форме сослагательного наклонения глагола </w:t>
      </w:r>
      <w:r>
        <w:rPr>
          <w:rFonts w:ascii="Times New Roman" w:hAnsi="Times New Roman"/>
          <w:i w:val="1"/>
        </w:rPr>
        <w:t>быти</w:t>
      </w:r>
      <w:r>
        <w:rPr>
          <w:rFonts w:ascii="Times New Roman" w:hAnsi="Times New Roman"/>
        </w:rPr>
        <w:t xml:space="preserve"> (еси) в форме настоящего времени. </w:t>
      </w:r>
    </w:p>
    <w:p w14:paraId="7C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Желательное наклонение в церковнославянском языке. Сочетание форм настоящего (будущего простого) времени с частицей </w:t>
      </w:r>
      <w:r>
        <w:rPr>
          <w:rFonts w:ascii="Times New Roman" w:hAnsi="Times New Roman"/>
          <w:i w:val="1"/>
        </w:rPr>
        <w:t xml:space="preserve">да </w:t>
      </w:r>
      <w:r>
        <w:rPr>
          <w:rFonts w:ascii="Times New Roman" w:hAnsi="Times New Roman"/>
        </w:rPr>
        <w:t>в церковнославянском языке: способы перевода в зависимости от типа предложения.</w:t>
      </w:r>
    </w:p>
    <w:p w14:paraId="7D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Причастия как отглагольные образования, употребляющиеся при именах существительных с формами словоизменения прилагательных и сохранявшие видовое значение глагольной основы. </w:t>
      </w:r>
    </w:p>
    <w:p w14:paraId="7E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причастных форм. Залоговые и временные значения причастий, которые оформляются посредством суффиксов, присоединяющихся к глагольным основам. Действительные причастия настоящего времени: основы и суффиксы. Форма именительного падежа единственного числа мужского и среднего родов в сравнении с формой именительного падежа единственного числа женского рода и формами косвенных падежей всех родов и чисел. Действительные причастия прошедшего времени: распределение суффиксов, особенности формообразования. Склонение кратких форм действительных причастий. </w:t>
      </w:r>
    </w:p>
    <w:p w14:paraId="7F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Происхождение русских деепричастий. Образование и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изменение полных форм действительных причастий. Страдательные причастия настоящего времени: основы, суффиксы. Страдательные причастия прошедшего времени. Склонение кратких и полных форм страдательных причастий. </w:t>
      </w:r>
    </w:p>
    <w:p w14:paraId="80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Наречие как часть речи. Словообразование наречий. Основные лексико-грамматические разряды наречий (места, времени, меры, образа действия, причины). Местоименные наречия. Орфография церковнославянских наречий.</w:t>
      </w:r>
    </w:p>
    <w:p w14:paraId="81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Предлоги</w:t>
      </w:r>
      <w:r>
        <w:rPr>
          <w:rFonts w:ascii="Times New Roman" w:hAnsi="Times New Roman"/>
          <w:b w:val="1"/>
        </w:rPr>
        <w:t>.</w:t>
      </w:r>
      <w:r>
        <w:rPr>
          <w:rFonts w:ascii="Times New Roman" w:hAnsi="Times New Roman"/>
        </w:rPr>
        <w:t xml:space="preserve"> Предлог как часть речи. Орфография предлогов. Союзы и частицы. Союзы и частицы как части речи. Союзы и частицы в качестве средств выражения модальных и синтаксических значений. Сочинительные и подчинительные средства: состав, семантика, особенности употребления. Структурные типы союзов и частиц: простые, сложные и составные единицы. Употребление других частей речи в функции частиц и союзных средств. Слово </w:t>
      </w:r>
      <w:r>
        <w:rPr>
          <w:rFonts w:ascii="Times New Roman" w:hAnsi="Times New Roman"/>
          <w:i w:val="1"/>
        </w:rPr>
        <w:t xml:space="preserve">яко </w:t>
      </w:r>
      <w:r>
        <w:rPr>
          <w:rFonts w:ascii="Times New Roman" w:hAnsi="Times New Roman"/>
        </w:rPr>
        <w:t>в церковнославянских текстах. Орфография союзов и частиц в церковнославянском языке.</w:t>
      </w:r>
    </w:p>
    <w:p w14:paraId="82000000">
      <w:pPr>
        <w:pStyle w:val="Style_2"/>
        <w:keepNext w:val="1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83000000">
      <w:pPr>
        <w:pStyle w:val="Style_2"/>
        <w:numPr>
          <w:numId w:val="8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Плетнева А. А., Кравецкий А. Г.</w:t>
      </w:r>
      <w:r>
        <w:rPr>
          <w:rFonts w:ascii="Times New Roman" w:hAnsi="Times New Roman"/>
        </w:rPr>
        <w:t xml:space="preserve"> Церковнославянский язык. М., 2001. Уроки 4-18.</w:t>
      </w:r>
    </w:p>
    <w:p w14:paraId="84000000">
      <w:pPr>
        <w:pStyle w:val="Style_2"/>
        <w:numPr>
          <w:numId w:val="8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Ремнева М.Л., Савельев В.С., Филичев И.И. </w:t>
      </w:r>
      <w:r>
        <w:rPr>
          <w:rFonts w:ascii="Times New Roman" w:hAnsi="Times New Roman"/>
        </w:rPr>
        <w:t xml:space="preserve">Церковнославянский язык. М., 1999. </w:t>
      </w:r>
    </w:p>
    <w:p w14:paraId="85000000">
      <w:pPr>
        <w:pStyle w:val="Style_2"/>
        <w:keepNext w:val="1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Вопросы для самопроверки: </w:t>
      </w:r>
    </w:p>
    <w:p w14:paraId="86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Какова функция звательного падежа?</w:t>
      </w:r>
    </w:p>
    <w:p w14:paraId="87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Какие окончания имеют существительные в звательном падеже, единственном числе?</w:t>
      </w:r>
    </w:p>
    <w:p w14:paraId="88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Какие существительные преимущественно употребляются в двойственном числе?</w:t>
      </w:r>
    </w:p>
    <w:p w14:paraId="89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Что такое вариантные окончания?</w:t>
      </w:r>
    </w:p>
    <w:p w14:paraId="8A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По какому принципу объединяются имена существительные в 4 склонение?</w:t>
      </w:r>
    </w:p>
    <w:p w14:paraId="8B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Перечислите сокращенные формы личных местоимений. </w:t>
      </w:r>
    </w:p>
    <w:p w14:paraId="8C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Назовите основные указательные местоимения, не совпадающие с русскими.</w:t>
      </w:r>
    </w:p>
    <w:p w14:paraId="8D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переводится на русский язык и как изменяется местоимение иже. </w:t>
      </w:r>
    </w:p>
    <w:p w14:paraId="8E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На какие разряды по значению подразделяются прилагательные?</w:t>
      </w:r>
    </w:p>
    <w:p w14:paraId="8F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По какому принципу изменяются в церковнославянском языке краткие прилагательные?</w:t>
      </w:r>
    </w:p>
    <w:p w14:paraId="90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Назовите окончания полных прилагательных, не совпадающие с русскими.</w:t>
      </w:r>
    </w:p>
    <w:p w14:paraId="91000000">
      <w:pPr>
        <w:pStyle w:val="Style_2"/>
        <w:numPr>
          <w:numId w:val="9"/>
        </w:numPr>
        <w:spacing w:after="0"/>
        <w:ind w:hanging="357" w:left="714"/>
        <w:rPr>
          <w:rFonts w:ascii="Times New Roman" w:hAnsi="Times New Roman"/>
        </w:rPr>
      </w:pPr>
      <w:r>
        <w:rPr>
          <w:rFonts w:ascii="Times New Roman" w:hAnsi="Times New Roman"/>
        </w:rPr>
        <w:t>Как образуются сравнительная степень имен прилагательных в церковнославянском языке?</w:t>
      </w:r>
    </w:p>
    <w:p w14:paraId="92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Назовите прилагательные, образующие сравнительную степень от других корней, нежели положительную.</w:t>
      </w:r>
    </w:p>
    <w:p w14:paraId="93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Полностью ли совпадает спряжение глагола в настоящем времени в русском и церковнославянском языке?</w:t>
      </w:r>
    </w:p>
    <w:p w14:paraId="94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Какие вспомогательные глаголы используются для образования сложного будущего времени и какой из них наиболее часто? </w:t>
      </w:r>
    </w:p>
    <w:p w14:paraId="95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Какие глаголы называют архаическими (нетематическими)?</w:t>
      </w:r>
    </w:p>
    <w:p w14:paraId="96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Какому глаголу уподобляются все архаические при спряжении в настоящем времени?</w:t>
      </w:r>
    </w:p>
    <w:p w14:paraId="97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Сколько прошедших времен в церковнославянском языке?</w:t>
      </w:r>
    </w:p>
    <w:p w14:paraId="98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Назовите специфическое значение каждого из прошедших времен.</w:t>
      </w:r>
    </w:p>
    <w:p w14:paraId="99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Проспрягайте глагол быти в аористе и имперфекте.</w:t>
      </w:r>
    </w:p>
    <w:p w14:paraId="9A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Какое из четырех прошедших времен в несколько измененном виде осталось в современном русском языке?</w:t>
      </w:r>
    </w:p>
    <w:p w14:paraId="9B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Часто ли употребляется в текстах плюсквамперфект?</w:t>
      </w:r>
    </w:p>
    <w:p w14:paraId="9C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В форме каких лиц и чисел не употребляется глагол в повелительном наклонении?</w:t>
      </w:r>
    </w:p>
    <w:p w14:paraId="9D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 звучит в повелительном наклонении глагол рещи?</w:t>
      </w:r>
    </w:p>
    <w:p w14:paraId="9E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Образуйте форму 2 л. ед. ч. в повелительном наклонении от глаголов ясти, ведети, дати, видети.</w:t>
      </w:r>
    </w:p>
    <w:p w14:paraId="9F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 трансформировалось сослагательное наклонение в русском языке? Какого происхождения в нем частица бы, если исходить из грамматической системы церковнославянского языка?</w:t>
      </w:r>
    </w:p>
    <w:p w14:paraId="A0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 будет передана частица да в составе желательного наклонения в простом предложении и как в сложноподчиненном?</w:t>
      </w:r>
    </w:p>
    <w:p w14:paraId="A1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такое причастие? Приведите в пример русские причастия. </w:t>
      </w:r>
    </w:p>
    <w:p w14:paraId="A2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В чем заключается смысловое различие причастий действительного и страдательного залога?</w:t>
      </w:r>
    </w:p>
    <w:p w14:paraId="A3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С помощью каких суффиксов образуются действительные причастия настоящего времени? Что происходит с суффиксом в начальной форме?</w:t>
      </w:r>
    </w:p>
    <w:p w14:paraId="A4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С помощью каких суффиксов образуются действительные причастия прошедшего времени? Что происходит с суффиксом в начальной форме?</w:t>
      </w:r>
    </w:p>
    <w:p w14:paraId="A5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Часто ли употребляются в современном русском языке страдательные причастия настоящего времени?</w:t>
      </w:r>
    </w:p>
    <w:p w14:paraId="A6000000">
      <w:pPr>
        <w:pStyle w:val="Style_2"/>
        <w:keepNext w:val="1"/>
        <w:widowControl w:val="0"/>
        <w:spacing w:after="0" w:before="240"/>
        <w:ind w:firstLine="0" w:left="0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5. Синтаксис церковнославянского языка.</w:t>
      </w:r>
    </w:p>
    <w:p w14:paraId="A7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Синтаксический строй церковнославянского языка. Свободный порядок слов в церковнославянских источниках. </w:t>
      </w:r>
    </w:p>
    <w:p w14:paraId="A8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Отрицание. Функции частиц </w:t>
      </w:r>
      <w:r>
        <w:rPr>
          <w:rFonts w:ascii="Times New Roman" w:hAnsi="Times New Roman"/>
          <w:i w:val="1"/>
        </w:rPr>
        <w:t xml:space="preserve">ни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i w:val="1"/>
        </w:rPr>
        <w:t>не</w:t>
      </w:r>
      <w:r>
        <w:rPr>
          <w:rFonts w:ascii="Times New Roman" w:hAnsi="Times New Roman"/>
        </w:rPr>
        <w:t xml:space="preserve">. Одиночное и двойное отрицание. Конструкции с двойными падежами и их судьба в церковнославянском и русском языках. Сочетания числительных с именами существительными и прилагательными. </w:t>
      </w:r>
    </w:p>
    <w:p w14:paraId="A9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Главные и второстепенные члены предложения. Главные члены предложения. Особенности выражения подлежащего. Бесподлежащные предложения в повествовательных текстах. Условия употребления личных местоимений в функции подлежащего. Простое и составное (глагольное и именное) сказуемое. Расширенное употребление глагола-связки</w:t>
      </w:r>
      <w:r>
        <w:rPr>
          <w:rFonts w:ascii="Times New Roman" w:hAnsi="Times New Roman"/>
          <w:i w:val="1"/>
        </w:rPr>
        <w:t xml:space="preserve"> быти</w:t>
      </w:r>
      <w:r>
        <w:rPr>
          <w:rFonts w:ascii="Times New Roman" w:hAnsi="Times New Roman"/>
        </w:rPr>
        <w:t xml:space="preserve"> со значением настоящего времени при переводе греческих предложений. Второстепенные члены предложения (дополнение, определение, приложение, обстоятельство): типология и способы выражения. Позиция определения в предложении. Специфика категории притяжательности в церковнославянском языке. Неполные предложения в церковнославянском языке. Односоставные предложения в церковнославянских текстах: типология, соответствие греческим односоставным предложениям.</w:t>
      </w:r>
    </w:p>
    <w:p w14:paraId="AA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Конструкция «форма настоящего (будущего простого) времени + частица</w:t>
      </w:r>
      <w:r>
        <w:rPr>
          <w:rFonts w:ascii="Times New Roman" w:hAnsi="Times New Roman"/>
          <w:i w:val="1"/>
        </w:rPr>
        <w:t xml:space="preserve"> да</w:t>
      </w:r>
      <w:r>
        <w:rPr>
          <w:rFonts w:ascii="Times New Roman" w:hAnsi="Times New Roman"/>
        </w:rPr>
        <w:t xml:space="preserve">» в придаточных частях сложноподчиненных церковнославянских предложений. Употребление инфинитивов и конструкций с ними в церковнославянском языке: структура и возможности перевода. </w:t>
      </w:r>
    </w:p>
    <w:p w14:paraId="AB000000">
      <w:pPr>
        <w:pStyle w:val="Style_2"/>
        <w:widowControl w:val="0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Дательный самостоятельный как обособленный оборот, функционально эквивалентный самостоятельной предикативной единице, с косвенным падежом причастия в качестве главного члена. Церковнославянский дательный самостоятельный в соотношении с греческим родительным самостоятельным. Варианты структуры и перевода дательного самостоятельного на русский язык. </w:t>
      </w:r>
    </w:p>
    <w:p w14:paraId="AC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Церковнославянское обращение. </w:t>
      </w:r>
    </w:p>
    <w:p w14:paraId="AD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Условность термина «сложное предложение» в применении к церковнославянскому языку. Основные типы сложносочиненных, сложноподчиненных и бессоюзных предложений. </w:t>
      </w:r>
    </w:p>
    <w:p w14:paraId="AE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Проблема границ предикативных единиц внутри сложного синтаксического целого и способы их соединения с помощью союзов и частиц. Первичные союзы и частицы как способы соединения предикативных единиц (</w:t>
      </w:r>
      <w:r>
        <w:rPr>
          <w:rFonts w:ascii="Times New Roman" w:hAnsi="Times New Roman"/>
          <w:i w:val="1"/>
        </w:rPr>
        <w:t xml:space="preserve">а, же, и, но, ни </w:t>
      </w:r>
      <w:r>
        <w:rPr>
          <w:rFonts w:ascii="Times New Roman" w:hAnsi="Times New Roman"/>
        </w:rPr>
        <w:t xml:space="preserve">и др.). Сочинительные и присоединительные отношения между предикативными единицами, возможность их совмещения; конструкции «цепочечного нанизывания». Подчинительные отношения между предикативными единицами; средства выражения подчинительной связи. Многозначность первичных союзов-частиц </w:t>
      </w:r>
      <w:r>
        <w:rPr>
          <w:rFonts w:ascii="Times New Roman" w:hAnsi="Times New Roman"/>
          <w:i w:val="1"/>
        </w:rPr>
        <w:t>а, же, и</w:t>
      </w:r>
      <w:r>
        <w:rPr>
          <w:rFonts w:ascii="Times New Roman" w:hAnsi="Times New Roman"/>
        </w:rPr>
        <w:t xml:space="preserve"> и т.д., способных выражать отношения смысловой зависимости и независимости. Подчинительные союзы</w:t>
      </w:r>
      <w:r>
        <w:rPr>
          <w:rFonts w:ascii="Times New Roman" w:hAnsi="Times New Roman"/>
          <w:i w:val="1"/>
        </w:rPr>
        <w:t xml:space="preserve"> яко, аще, егда</w:t>
      </w:r>
      <w:r>
        <w:rPr>
          <w:rFonts w:ascii="Times New Roman" w:hAnsi="Times New Roman"/>
        </w:rPr>
        <w:t xml:space="preserve"> и др. относительные местоимения в роли союзных слов. Специализированные производные подчинительные союзы, созданные старославянскими переводчиками для передачи синтаксических структур книжного текста</w:t>
      </w:r>
      <w:r>
        <w:rPr>
          <w:rFonts w:ascii="Times New Roman" w:hAnsi="Times New Roman"/>
          <w:i w:val="1"/>
        </w:rPr>
        <w:t xml:space="preserve">, – понеже, дондеже, отнели, зане </w:t>
      </w:r>
      <w:r>
        <w:rPr>
          <w:rFonts w:ascii="Times New Roman" w:hAnsi="Times New Roman"/>
        </w:rPr>
        <w:t>и проч. Возможность совмещения подчинительных и присоединительных отношений (присоединение главного предложения к препозитивному придаточному с помощью присоединительных союзов-частиц</w:t>
      </w:r>
      <w:r>
        <w:rPr>
          <w:rFonts w:ascii="Times New Roman" w:hAnsi="Times New Roman"/>
          <w:i w:val="1"/>
        </w:rPr>
        <w:t xml:space="preserve"> а, и</w:t>
      </w:r>
      <w:r>
        <w:rPr>
          <w:rFonts w:ascii="Times New Roman" w:hAnsi="Times New Roman"/>
        </w:rPr>
        <w:t xml:space="preserve"> и под.).</w:t>
      </w:r>
    </w:p>
    <w:p w14:paraId="AF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Предложения с прямой речью в церковнославянском языке. Прямая и косвенная речь. Диалог.</w:t>
      </w:r>
    </w:p>
    <w:p w14:paraId="B0000000">
      <w:pPr>
        <w:pStyle w:val="Style_2"/>
        <w:keepNext w:val="1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B1000000">
      <w:pPr>
        <w:pStyle w:val="Style_2"/>
        <w:numPr>
          <w:numId w:val="10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Плетнева А. А., Кравецкий А. Г.</w:t>
      </w:r>
      <w:r>
        <w:rPr>
          <w:rFonts w:ascii="Times New Roman" w:hAnsi="Times New Roman"/>
        </w:rPr>
        <w:t xml:space="preserve"> Церковнославянский язык. М., 2001. Уроки 5, 15, 16, 18.</w:t>
      </w:r>
    </w:p>
    <w:p w14:paraId="B2000000">
      <w:pPr>
        <w:pStyle w:val="Style_2"/>
        <w:numPr>
          <w:numId w:val="10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Ремнева М.Л., Савельев В.С., Филичев И.И.</w:t>
      </w:r>
      <w:r>
        <w:rPr>
          <w:rFonts w:ascii="Times New Roman" w:hAnsi="Times New Roman"/>
        </w:rPr>
        <w:t xml:space="preserve"> Церковнославянский язык. М., 1999. </w:t>
      </w:r>
    </w:p>
    <w:p w14:paraId="B3000000">
      <w:pPr>
        <w:pStyle w:val="Style_2"/>
        <w:keepNext w:val="1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B4000000">
      <w:pPr>
        <w:pStyle w:val="Style_2"/>
        <w:numPr>
          <w:numId w:val="1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Чем отличается порядок слов в церковнославянском предложении от русского? </w:t>
      </w:r>
    </w:p>
    <w:p w14:paraId="B5000000">
      <w:pPr>
        <w:pStyle w:val="Style_2"/>
        <w:numPr>
          <w:numId w:val="1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Что такое одиночное отрицание? Встречается ли такая конструкция в современном русском языке?</w:t>
      </w:r>
    </w:p>
    <w:p w14:paraId="B6000000">
      <w:pPr>
        <w:pStyle w:val="Style_2"/>
        <w:numPr>
          <w:numId w:val="1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переводится на русский язык конструкция «двойной винительный»? </w:t>
      </w:r>
    </w:p>
    <w:p w14:paraId="B7000000">
      <w:pPr>
        <w:pStyle w:val="Style_2"/>
        <w:numPr>
          <w:numId w:val="1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Из каких компонентов состоит синтаксический оборот «дательный самостоятельный»? Какие варианты перевода он имеет?</w:t>
      </w:r>
    </w:p>
    <w:p w14:paraId="B8000000">
      <w:pPr>
        <w:pStyle w:val="Style_2"/>
        <w:numPr>
          <w:numId w:val="1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После каких союзов употребляется конструкция «дательный падеж с инфинитивом»? Как он переводится на русский язык?</w:t>
      </w:r>
    </w:p>
    <w:p w14:paraId="B9000000">
      <w:pPr>
        <w:pStyle w:val="Style_2"/>
        <w:keepNext w:val="1"/>
        <w:widowControl w:val="0"/>
        <w:spacing w:after="0" w:before="240"/>
        <w:ind w:firstLine="0" w:left="0"/>
        <w:outlineLvl w:val="3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Тема 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</w:rPr>
        <w:t>Лексикология церковнославянского языка.</w:t>
      </w:r>
    </w:p>
    <w:p w14:paraId="BA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Задачи и методы сравнительного словообразования и сравнительной лексикологии. Понятие об этимологии. Структура церковнославянской лексики. Специфика словарного состава старославянского, церковнославянского языков как книжно-литературных, созданных для адекватной передачи содержания греческих христианских текстов. Проблема семантической интерпретации церковнославянской лексики. Однозначность и многозначность. </w:t>
      </w:r>
    </w:p>
    <w:p w14:paraId="BB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Индивидуальные неологизмы, создававшиеся переводчиками для передачи значения греческих слов. Книжный характер основного слоя знаменательной церковнославянской лексики. Значительная доля грецизмов в славянских переводах греческих оригиналов. Гебраизмы и латинизмы в церковнославянском языке. Славянские неологизмы – книжно-литературные образования со славянскими корнями и аффиксами, которые создавались для перевода греческих слов, не имевших семантических эквивалентов в славянских диалектах. </w:t>
      </w:r>
    </w:p>
    <w:p w14:paraId="BC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Семантика церковнославянских слов в сопоставлении со словами современного русского языка.</w:t>
      </w:r>
    </w:p>
    <w:p w14:paraId="BD000000">
      <w:pPr>
        <w:pStyle w:val="Style_2"/>
        <w:keepNext w:val="1"/>
        <w:spacing w:after="0" w:before="60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Литература:</w:t>
      </w:r>
    </w:p>
    <w:p w14:paraId="BE000000">
      <w:pPr>
        <w:pStyle w:val="Style_2"/>
        <w:numPr>
          <w:numId w:val="12"/>
        </w:numPr>
        <w:tabs>
          <w:tab w:leader="none" w:pos="960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Живов В.М. </w:t>
      </w:r>
      <w:r>
        <w:rPr>
          <w:rFonts w:ascii="Times New Roman" w:hAnsi="Times New Roman"/>
        </w:rPr>
        <w:t>Исторический очерк о церковнославянском языке</w:t>
      </w:r>
      <w:r>
        <w:rPr>
          <w:rFonts w:ascii="Times New Roman" w:hAnsi="Times New Roman"/>
          <w:i w:val="1"/>
        </w:rPr>
        <w:t xml:space="preserve"> // Плетнева А. А., Кравецкий А. Г.</w:t>
      </w:r>
      <w:r>
        <w:rPr>
          <w:rFonts w:ascii="Times New Roman" w:hAnsi="Times New Roman"/>
        </w:rPr>
        <w:t xml:space="preserve"> Церковнославянский язык. М., 2001.</w:t>
      </w:r>
    </w:p>
    <w:p w14:paraId="BF000000">
      <w:pPr>
        <w:pStyle w:val="Style_2"/>
        <w:numPr>
          <w:numId w:val="12"/>
        </w:numPr>
        <w:tabs>
          <w:tab w:leader="none" w:pos="960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Ремнева М.Л., Савельев В.С., Филичев И.И.</w:t>
      </w:r>
      <w:r>
        <w:rPr>
          <w:rFonts w:ascii="Times New Roman" w:hAnsi="Times New Roman"/>
        </w:rPr>
        <w:t xml:space="preserve"> Церковнославянский язык. М., 1999. </w:t>
      </w:r>
    </w:p>
    <w:p w14:paraId="C0000000">
      <w:pPr>
        <w:pStyle w:val="Style_2"/>
        <w:numPr>
          <w:numId w:val="12"/>
        </w:numPr>
        <w:tabs>
          <w:tab w:leader="none" w:pos="960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Миронова Т.Л.</w:t>
      </w:r>
      <w:r>
        <w:rPr>
          <w:rFonts w:ascii="Times New Roman" w:hAnsi="Times New Roman"/>
        </w:rPr>
        <w:t xml:space="preserve"> Церковнославянский язык. М., 2010. Урок 3, §1.</w:t>
      </w:r>
    </w:p>
    <w:p w14:paraId="C1000000">
      <w:pPr>
        <w:pStyle w:val="Style_2"/>
        <w:keepNext w:val="1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C2000000">
      <w:pPr>
        <w:pStyle w:val="Style_2"/>
        <w:numPr>
          <w:numId w:val="1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какие группы следует подразделить церковнославянскую лексику в зависимости от ее происхождения? </w:t>
      </w:r>
    </w:p>
    <w:p w14:paraId="C3000000">
      <w:pPr>
        <w:pStyle w:val="Style_2"/>
        <w:numPr>
          <w:numId w:val="1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Чем объясняется наличие большого количества заимствованных слов в церковнославянском языке? Из каких языков осуществлялось это заимствование?</w:t>
      </w:r>
    </w:p>
    <w:p w14:paraId="C4000000">
      <w:pPr>
        <w:pStyle w:val="Style_2"/>
        <w:numPr>
          <w:numId w:val="1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такое слова-кальки? Приведите примеры калек с греческого в церковнославянском языке. </w:t>
      </w:r>
    </w:p>
    <w:p w14:paraId="C5000000">
      <w:pPr>
        <w:pStyle w:val="Style_2"/>
        <w:numPr>
          <w:numId w:val="1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Чем объясняется различие в значениях одинаково звучащих церковнославянских и современных русских слов (внуши, исполнить и под.)? Почему важно учитывать это явление при чтении церковнославянских текстов?</w:t>
      </w:r>
    </w:p>
    <w:p w14:paraId="C6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Литература</w:t>
      </w:r>
    </w:p>
    <w:p w14:paraId="C7000000">
      <w:pPr>
        <w:pStyle w:val="Style_2"/>
        <w:spacing w:after="0"/>
        <w:ind w:firstLine="0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Основная литература</w:t>
      </w:r>
    </w:p>
    <w:p w14:paraId="C8000000">
      <w:pPr>
        <w:pStyle w:val="Style_2"/>
        <w:numPr>
          <w:numId w:val="14"/>
        </w:numPr>
        <w:tabs>
          <w:tab w:leader="none" w:pos="0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Воробьева А.Г.</w:t>
      </w:r>
      <w:r>
        <w:rPr>
          <w:rFonts w:ascii="Times New Roman" w:hAnsi="Times New Roman"/>
        </w:rPr>
        <w:t xml:space="preserve"> Учебник церковнославянского языка. М.: ПСТГУ, 2008. </w:t>
      </w:r>
    </w:p>
    <w:p w14:paraId="C9000000">
      <w:pPr>
        <w:pStyle w:val="Style_2"/>
        <w:numPr>
          <w:numId w:val="14"/>
        </w:numPr>
        <w:tabs>
          <w:tab w:leader="none" w:pos="0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Алипий (Гаманович),иером. </w:t>
      </w:r>
      <w:r>
        <w:rPr>
          <w:rFonts w:ascii="Times New Roman" w:hAnsi="Times New Roman"/>
        </w:rPr>
        <w:t xml:space="preserve">Грамматика церковнославянского языка. М.: Художественная литература, 1991. </w:t>
      </w:r>
    </w:p>
    <w:p w14:paraId="CA000000">
      <w:pPr>
        <w:pStyle w:val="Style_2"/>
        <w:numPr>
          <w:numId w:val="14"/>
        </w:numPr>
        <w:tabs>
          <w:tab w:leader="none" w:pos="0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Маршева Л.И.</w:t>
      </w:r>
      <w:r>
        <w:rPr>
          <w:rFonts w:ascii="Times New Roman" w:hAnsi="Times New Roman"/>
        </w:rPr>
        <w:t xml:space="preserve"> Шестопсалмие: учебно-лингвистический анализ. М.: ПСТБИ, 2003.</w:t>
      </w:r>
    </w:p>
    <w:p w14:paraId="CB000000">
      <w:pPr>
        <w:pStyle w:val="Style_2"/>
        <w:numPr>
          <w:numId w:val="14"/>
        </w:numPr>
        <w:tabs>
          <w:tab w:leader="none" w:pos="0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Миронова Т.Л</w:t>
      </w:r>
      <w:r>
        <w:rPr>
          <w:rFonts w:ascii="Times New Roman" w:hAnsi="Times New Roman"/>
        </w:rPr>
        <w:t>. Церковнославянский язык. М.: Изд-во Московской Патриархии, 2010.</w:t>
      </w:r>
    </w:p>
    <w:p w14:paraId="CC000000">
      <w:pPr>
        <w:pStyle w:val="Style_2"/>
        <w:numPr>
          <w:numId w:val="14"/>
        </w:numPr>
        <w:tabs>
          <w:tab w:leader="none" w:pos="0" w:val="left"/>
        </w:tabs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Плетнева А. А., Кравецкий А. Г.</w:t>
      </w:r>
      <w:r>
        <w:rPr>
          <w:rFonts w:ascii="Times New Roman" w:hAnsi="Times New Roman"/>
        </w:rPr>
        <w:t xml:space="preserve"> Церковнославянский язык. М.: РОПО «Древо добра», 2001.</w:t>
      </w:r>
    </w:p>
    <w:p w14:paraId="CD000000">
      <w:pPr>
        <w:pStyle w:val="Style_2"/>
        <w:tabs>
          <w:tab w:leader="none" w:pos="0" w:val="left"/>
        </w:tabs>
        <w:spacing w:after="0"/>
        <w:ind w:firstLine="0" w:left="360"/>
        <w:rPr>
          <w:rFonts w:ascii="Times New Roman" w:hAnsi="Times New Roman"/>
        </w:rPr>
      </w:pPr>
    </w:p>
    <w:p w14:paraId="CE000000">
      <w:pPr>
        <w:pStyle w:val="Style_2"/>
        <w:keepNext w:val="1"/>
        <w:spacing w:after="0"/>
        <w:ind w:firstLine="0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Дополнительная литература </w:t>
      </w:r>
    </w:p>
    <w:p w14:paraId="CF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Бернштейн С.Б.</w:t>
      </w:r>
      <w:r>
        <w:rPr>
          <w:rFonts w:ascii="Times New Roman" w:hAnsi="Times New Roman"/>
        </w:rPr>
        <w:t xml:space="preserve"> Константин-Философ и Мефодий. Начальные главы из истории славянской письменности. М., 1984. </w:t>
      </w:r>
    </w:p>
    <w:p w14:paraId="D0000000">
      <w:pPr>
        <w:pStyle w:val="Style_2"/>
        <w:numPr>
          <w:numId w:val="15"/>
        </w:numPr>
        <w:spacing w:after="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Булич С.К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caps w:val="1"/>
        </w:rPr>
        <w:t>ц</w:t>
      </w:r>
      <w:r>
        <w:rPr>
          <w:rFonts w:ascii="Times New Roman" w:hAnsi="Times New Roman"/>
        </w:rPr>
        <w:t xml:space="preserve">ерковнославянские элементы в современном литературном и народном русском языке. Часть 1. СПб., 1893. </w:t>
      </w:r>
    </w:p>
    <w:p w14:paraId="D1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Богослужебный язык Русской Церкви. История. Попытки реформации. М., 1999. </w:t>
      </w:r>
    </w:p>
    <w:p w14:paraId="D2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Будилович А.</w:t>
      </w:r>
      <w:r>
        <w:rPr>
          <w:rFonts w:ascii="Times New Roman" w:hAnsi="Times New Roman"/>
          <w:i w:val="1"/>
          <w:caps w:val="1"/>
        </w:rPr>
        <w:t>с</w:t>
      </w:r>
      <w:r>
        <w:rPr>
          <w:rFonts w:ascii="Times New Roman" w:hAnsi="Times New Roman"/>
        </w:rPr>
        <w:t xml:space="preserve">. Учебник церковнославянской грамматики для средних учебных заведений. Варшава, 1883. </w:t>
      </w:r>
    </w:p>
    <w:p w14:paraId="D3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Вайан А. </w:t>
      </w:r>
      <w:r>
        <w:rPr>
          <w:rFonts w:ascii="Times New Roman" w:hAnsi="Times New Roman"/>
        </w:rPr>
        <w:t xml:space="preserve">Руководство по старославянскому языку. М., 1952. </w:t>
      </w:r>
    </w:p>
    <w:p w14:paraId="D4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Ван-Вейк Н</w:t>
      </w:r>
      <w:r>
        <w:rPr>
          <w:rFonts w:ascii="Times New Roman" w:hAnsi="Times New Roman"/>
        </w:rPr>
        <w:t xml:space="preserve">. История старославянского языка. М., 1957. </w:t>
      </w:r>
    </w:p>
    <w:p w14:paraId="D5000000">
      <w:pPr>
        <w:pStyle w:val="Style_2"/>
        <w:numPr>
          <w:numId w:val="15"/>
        </w:numPr>
        <w:spacing w:after="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Верещагин Е.М</w:t>
      </w:r>
      <w:r>
        <w:rPr>
          <w:rFonts w:ascii="Times New Roman" w:hAnsi="Times New Roman"/>
        </w:rPr>
        <w:t xml:space="preserve">. История возникновения древнего общеславянского литературного языка. Переводческая деятельность Кирилла и Мефодия и их учеников. М., 1997. </w:t>
      </w:r>
    </w:p>
    <w:p w14:paraId="D6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Верещагин Е.М</w:t>
      </w:r>
      <w:r>
        <w:rPr>
          <w:rFonts w:ascii="Times New Roman" w:hAnsi="Times New Roman"/>
        </w:rPr>
        <w:t>. Христианская книжность Древней Руси. М., 1996.</w:t>
      </w:r>
    </w:p>
    <w:p w14:paraId="D7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Верещагин Е.М</w:t>
      </w:r>
      <w:r>
        <w:rPr>
          <w:rFonts w:ascii="Times New Roman" w:hAnsi="Times New Roman"/>
        </w:rPr>
        <w:t>. Церковнославянская письменность на Руси. М., 2001.</w:t>
      </w:r>
    </w:p>
    <w:p w14:paraId="D8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Виноградов </w:t>
      </w:r>
      <w:r>
        <w:rPr>
          <w:rFonts w:ascii="Times New Roman" w:hAnsi="Times New Roman"/>
          <w:i w:val="1"/>
          <w:caps w:val="1"/>
        </w:rPr>
        <w:t>в.в</w:t>
      </w:r>
      <w:r>
        <w:rPr>
          <w:rFonts w:ascii="Times New Roman" w:hAnsi="Times New Roman"/>
        </w:rPr>
        <w:t xml:space="preserve">. История русского литературного языка. Избранные труды. М., 1978. </w:t>
      </w:r>
    </w:p>
    <w:p w14:paraId="D9000000">
      <w:pPr>
        <w:pStyle w:val="Style_2"/>
        <w:numPr>
          <w:numId w:val="15"/>
        </w:numPr>
        <w:spacing w:after="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Востоков А.Х. </w:t>
      </w:r>
      <w:r>
        <w:rPr>
          <w:rFonts w:ascii="Times New Roman" w:hAnsi="Times New Roman"/>
        </w:rPr>
        <w:t xml:space="preserve">Грамматика церковнословенского языка, изложенная по древнейшим оного источникам. СПб., 1863. </w:t>
      </w:r>
    </w:p>
    <w:p w14:paraId="DA000000">
      <w:pPr>
        <w:pStyle w:val="Style_2"/>
        <w:numPr>
          <w:numId w:val="15"/>
        </w:numPr>
        <w:spacing w:after="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Горшков А.И. </w:t>
      </w:r>
      <w:r>
        <w:rPr>
          <w:rFonts w:ascii="Times New Roman" w:hAnsi="Times New Roman"/>
        </w:rPr>
        <w:t xml:space="preserve">История русского литературного языка. М., 1969. </w:t>
      </w:r>
    </w:p>
    <w:p w14:paraId="DB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Грамматика церковнославянского языка. Конспект. Упражнения. Словарь. М., 2007.</w:t>
      </w:r>
    </w:p>
    <w:p w14:paraId="DC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Грамматика древнего церковнославянского языка. М., 1990. </w:t>
      </w:r>
    </w:p>
    <w:p w14:paraId="DD000000">
      <w:pPr>
        <w:pStyle w:val="Style_2"/>
        <w:numPr>
          <w:numId w:val="15"/>
        </w:numPr>
        <w:spacing w:after="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Дьяченко Г., прот. </w:t>
      </w:r>
      <w:r>
        <w:rPr>
          <w:rFonts w:ascii="Times New Roman" w:hAnsi="Times New Roman"/>
        </w:rPr>
        <w:t xml:space="preserve">Полный церковнославянский словарь. М., 1996. </w:t>
      </w:r>
    </w:p>
    <w:p w14:paraId="DE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Жуковская Л.П. </w:t>
      </w:r>
      <w:r>
        <w:rPr>
          <w:rFonts w:ascii="Times New Roman" w:hAnsi="Times New Roman"/>
        </w:rPr>
        <w:t xml:space="preserve">Текстология и язык древнейших славянских памятников. М., 1976. </w:t>
      </w:r>
    </w:p>
    <w:p w14:paraId="DF000000">
      <w:pPr>
        <w:pStyle w:val="Style_2"/>
        <w:numPr>
          <w:numId w:val="15"/>
        </w:numPr>
        <w:spacing w:after="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Истрин </w:t>
      </w:r>
      <w:r>
        <w:rPr>
          <w:rFonts w:ascii="Times New Roman" w:hAnsi="Times New Roman"/>
          <w:i w:val="1"/>
          <w:caps w:val="1"/>
        </w:rPr>
        <w:t>в.а</w:t>
      </w:r>
      <w:r>
        <w:rPr>
          <w:rFonts w:ascii="Times New Roman" w:hAnsi="Times New Roman"/>
          <w:i w:val="1"/>
        </w:rPr>
        <w:t xml:space="preserve">. </w:t>
      </w:r>
      <w:r>
        <w:rPr>
          <w:rFonts w:ascii="Times New Roman" w:hAnsi="Times New Roman"/>
        </w:rPr>
        <w:t xml:space="preserve">1100 лет славянской азбуки. М., 1963. </w:t>
      </w:r>
    </w:p>
    <w:p w14:paraId="E0000000">
      <w:pPr>
        <w:pStyle w:val="Style_2"/>
        <w:numPr>
          <w:numId w:val="15"/>
        </w:numPr>
        <w:spacing w:after="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Карпенко </w:t>
      </w:r>
      <w:r>
        <w:rPr>
          <w:rFonts w:ascii="Times New Roman" w:hAnsi="Times New Roman"/>
          <w:i w:val="1"/>
          <w:caps w:val="1"/>
        </w:rPr>
        <w:t>л.б</w:t>
      </w:r>
      <w:r>
        <w:rPr>
          <w:rFonts w:ascii="Times New Roman" w:hAnsi="Times New Roman"/>
          <w:i w:val="1"/>
        </w:rPr>
        <w:t>.</w:t>
      </w:r>
      <w:r>
        <w:rPr>
          <w:rFonts w:ascii="Times New Roman" w:hAnsi="Times New Roman"/>
        </w:rPr>
        <w:t xml:space="preserve"> Глаголица – славянская священная азбука (семиотический анализ в контексте Библии). Самара, 1999. </w:t>
      </w:r>
    </w:p>
    <w:p w14:paraId="E1000000">
      <w:pPr>
        <w:pStyle w:val="Style_2"/>
        <w:numPr>
          <w:numId w:val="15"/>
        </w:numPr>
        <w:spacing w:after="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Камчатнов</w:t>
      </w:r>
      <w:r>
        <w:rPr>
          <w:rFonts w:ascii="Times New Roman" w:hAnsi="Times New Roman"/>
          <w:i w:val="1"/>
          <w:caps w:val="1"/>
        </w:rPr>
        <w:t xml:space="preserve"> а.м. </w:t>
      </w:r>
      <w:r>
        <w:rPr>
          <w:rFonts w:ascii="Times New Roman" w:hAnsi="Times New Roman"/>
        </w:rPr>
        <w:t>Старославянский язык. М., 2000</w:t>
      </w:r>
      <w:r>
        <w:rPr>
          <w:rFonts w:ascii="Times New Roman" w:hAnsi="Times New Roman"/>
          <w:i w:val="1"/>
        </w:rPr>
        <w:t xml:space="preserve">. </w:t>
      </w:r>
    </w:p>
    <w:p w14:paraId="E2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Копыленко</w:t>
      </w:r>
      <w:r>
        <w:rPr>
          <w:rFonts w:ascii="Times New Roman" w:hAnsi="Times New Roman"/>
          <w:i w:val="1"/>
          <w:caps w:val="1"/>
        </w:rPr>
        <w:t xml:space="preserve"> м.м.</w:t>
      </w:r>
      <w:r>
        <w:rPr>
          <w:rFonts w:ascii="Times New Roman" w:hAnsi="Times New Roman"/>
        </w:rPr>
        <w:t xml:space="preserve"> Материалы для словаря раннего древнеславянского литературного языка. 1. М., 1977. </w:t>
      </w:r>
    </w:p>
    <w:p w14:paraId="E3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Кульбакин С.М.</w:t>
      </w:r>
      <w:r>
        <w:rPr>
          <w:rFonts w:ascii="Times New Roman" w:hAnsi="Times New Roman"/>
        </w:rPr>
        <w:t xml:space="preserve"> Древнецерковнославянский язык. Харьков, 1917. </w:t>
      </w:r>
    </w:p>
    <w:p w14:paraId="E4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Лингвистический энциклопедический словарь. М., 1990.</w:t>
      </w:r>
    </w:p>
    <w:p w14:paraId="E5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Лопушанская</w:t>
      </w:r>
      <w:r>
        <w:rPr>
          <w:rFonts w:ascii="Times New Roman" w:hAnsi="Times New Roman"/>
          <w:i w:val="1"/>
          <w:caps w:val="1"/>
        </w:rPr>
        <w:t xml:space="preserve"> с.п.</w:t>
      </w:r>
      <w:r>
        <w:rPr>
          <w:rFonts w:ascii="Times New Roman" w:hAnsi="Times New Roman"/>
          <w:i w:val="1"/>
        </w:rPr>
        <w:t>, Горбань</w:t>
      </w:r>
      <w:r>
        <w:rPr>
          <w:rFonts w:ascii="Times New Roman" w:hAnsi="Times New Roman"/>
          <w:i w:val="1"/>
          <w:caps w:val="1"/>
        </w:rPr>
        <w:t xml:space="preserve"> о.а</w:t>
      </w:r>
      <w:r>
        <w:rPr>
          <w:rFonts w:ascii="Times New Roman" w:hAnsi="Times New Roman"/>
        </w:rPr>
        <w:t>. Прямой и обратный словник к Старославянскому словарю (по рукописям Х-Х</w:t>
      </w:r>
      <w:r>
        <w:rPr>
          <w:rFonts w:ascii="Times New Roman" w:hAnsi="Times New Roman"/>
          <w:caps w:val="1"/>
        </w:rPr>
        <w:t>i</w:t>
      </w:r>
      <w:r>
        <w:rPr>
          <w:rFonts w:ascii="Times New Roman" w:hAnsi="Times New Roman"/>
        </w:rPr>
        <w:t xml:space="preserve"> веков). М., 1994. </w:t>
      </w:r>
    </w:p>
    <w:p w14:paraId="E6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Мейе А. </w:t>
      </w:r>
      <w:r>
        <w:rPr>
          <w:rFonts w:ascii="Times New Roman" w:hAnsi="Times New Roman"/>
        </w:rPr>
        <w:t>Общеславянский язык. М., 1951.</w:t>
      </w:r>
    </w:p>
    <w:p w14:paraId="E7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Миронова</w:t>
      </w:r>
      <w:r>
        <w:rPr>
          <w:rFonts w:ascii="Times New Roman" w:hAnsi="Times New Roman"/>
          <w:i w:val="1"/>
          <w:caps w:val="1"/>
        </w:rPr>
        <w:t xml:space="preserve"> т.л.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caps w:val="1"/>
        </w:rPr>
        <w:t>у</w:t>
      </w:r>
      <w:r>
        <w:rPr>
          <w:rFonts w:ascii="Times New Roman" w:hAnsi="Times New Roman"/>
        </w:rPr>
        <w:t xml:space="preserve">скоренное обучение церковнославянскому языку. Методики. Программы. Контрольные работы. </w:t>
      </w:r>
      <w:r>
        <w:rPr>
          <w:rFonts w:ascii="Times New Roman" w:hAnsi="Times New Roman"/>
          <w:caps w:val="1"/>
        </w:rPr>
        <w:t xml:space="preserve">м., 2003. </w:t>
      </w:r>
    </w:p>
    <w:p w14:paraId="E8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Миронова Т.Л</w:t>
      </w:r>
      <w:r>
        <w:rPr>
          <w:rFonts w:ascii="Times New Roman" w:hAnsi="Times New Roman"/>
        </w:rPr>
        <w:t xml:space="preserve">. Проблемы эволюции графико-орфографических систем древнеславянского книжного наследия. М., 1999. </w:t>
      </w:r>
    </w:p>
    <w:p w14:paraId="E9000000">
      <w:pPr>
        <w:pStyle w:val="Style_2"/>
        <w:numPr>
          <w:numId w:val="15"/>
        </w:numPr>
        <w:spacing w:after="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Миронова Т.Л</w:t>
      </w:r>
      <w:r>
        <w:rPr>
          <w:rFonts w:ascii="Times New Roman" w:hAnsi="Times New Roman"/>
        </w:rPr>
        <w:t xml:space="preserve">. Церковнославянский язык и путь богопознания. Волгоград, 1996. </w:t>
      </w:r>
    </w:p>
    <w:p w14:paraId="EA000000">
      <w:pPr>
        <w:pStyle w:val="Style_2"/>
        <w:numPr>
          <w:numId w:val="15"/>
        </w:numPr>
        <w:spacing w:after="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Нахтигал Р.</w:t>
      </w:r>
      <w:r>
        <w:rPr>
          <w:rFonts w:ascii="Times New Roman" w:hAnsi="Times New Roman"/>
        </w:rPr>
        <w:t xml:space="preserve"> Славянские языки. М., 1963. </w:t>
      </w:r>
    </w:p>
    <w:p w14:paraId="EB000000">
      <w:pPr>
        <w:pStyle w:val="Style_2"/>
        <w:numPr>
          <w:numId w:val="15"/>
        </w:numPr>
        <w:spacing w:after="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Немченко В.Н</w:t>
      </w:r>
      <w:r>
        <w:rPr>
          <w:rFonts w:ascii="Times New Roman" w:hAnsi="Times New Roman"/>
        </w:rPr>
        <w:t>. Первые славянские азбуки. Горький, 1968</w:t>
      </w:r>
      <w:r>
        <w:rPr>
          <w:rFonts w:ascii="Times New Roman" w:hAnsi="Times New Roman"/>
          <w:i w:val="1"/>
        </w:rPr>
        <w:t>.</w:t>
      </w:r>
    </w:p>
    <w:p w14:paraId="EC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Олейникова Т.С.</w:t>
      </w:r>
      <w:r>
        <w:rPr>
          <w:rFonts w:ascii="Times New Roman" w:hAnsi="Times New Roman"/>
        </w:rPr>
        <w:t xml:space="preserve"> Словарь церковнославянских слов. М., 1997. </w:t>
      </w:r>
    </w:p>
    <w:p w14:paraId="ED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Панин Л.Г</w:t>
      </w:r>
      <w:r>
        <w:rPr>
          <w:rFonts w:ascii="Times New Roman" w:hAnsi="Times New Roman"/>
        </w:rPr>
        <w:t>. История церковнославянского языка и лингвистическая текстология. Новосибирск, 1995.</w:t>
      </w:r>
    </w:p>
    <w:p w14:paraId="EE000000">
      <w:pPr>
        <w:pStyle w:val="Style_2"/>
        <w:numPr>
          <w:numId w:val="15"/>
        </w:numPr>
        <w:spacing w:after="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Плетнева А. А., Кравецкий А. Г. </w:t>
      </w:r>
      <w:r>
        <w:rPr>
          <w:rFonts w:ascii="Times New Roman" w:hAnsi="Times New Roman"/>
          <w:caps w:val="1"/>
        </w:rPr>
        <w:t>и</w:t>
      </w:r>
      <w:r>
        <w:rPr>
          <w:rFonts w:ascii="Times New Roman" w:hAnsi="Times New Roman"/>
        </w:rPr>
        <w:t xml:space="preserve">стория церковнославянского языка в России (конец </w:t>
      </w:r>
      <w:r>
        <w:rPr>
          <w:rFonts w:ascii="Times New Roman" w:hAnsi="Times New Roman"/>
          <w:caps w:val="1"/>
        </w:rPr>
        <w:t>xix-xx</w:t>
      </w:r>
      <w:r>
        <w:rPr>
          <w:rFonts w:ascii="Times New Roman" w:hAnsi="Times New Roman"/>
        </w:rPr>
        <w:t xml:space="preserve"> в). М., 2001.</w:t>
      </w:r>
    </w:p>
    <w:p w14:paraId="EF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Ремнева М.Л., Савельев В.С., Филичев И.И. </w:t>
      </w:r>
      <w:r>
        <w:rPr>
          <w:rFonts w:ascii="Times New Roman" w:hAnsi="Times New Roman"/>
        </w:rPr>
        <w:t xml:space="preserve">. Церковнославянский язык. М., 1999. </w:t>
      </w:r>
    </w:p>
    <w:p w14:paraId="F0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Русская и церковнославянская этимология. М., 1997. </w:t>
      </w:r>
    </w:p>
    <w:p w14:paraId="F1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Русский язык. Энциклопедия. М., 1997.</w:t>
      </w:r>
    </w:p>
    <w:p w14:paraId="F2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Саблина </w:t>
      </w:r>
      <w:r>
        <w:rPr>
          <w:rFonts w:ascii="Times New Roman" w:hAnsi="Times New Roman"/>
          <w:i w:val="1"/>
          <w:caps w:val="1"/>
        </w:rPr>
        <w:t>н.п</w:t>
      </w:r>
      <w:r>
        <w:rPr>
          <w:rFonts w:ascii="Times New Roman" w:hAnsi="Times New Roman"/>
        </w:rPr>
        <w:t xml:space="preserve">. Живый в помощи Вышняго. Псалом 90. Язык. Символы. Поэтика. СПб., 2001. </w:t>
      </w:r>
    </w:p>
    <w:p w14:paraId="F3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Селищев А.М. </w:t>
      </w:r>
      <w:r>
        <w:rPr>
          <w:rFonts w:ascii="Times New Roman" w:hAnsi="Times New Roman"/>
        </w:rPr>
        <w:t xml:space="preserve">Старославянский язык. Части 1-2. М., 1951-1952. </w:t>
      </w:r>
    </w:p>
    <w:p w14:paraId="F4000000">
      <w:pPr>
        <w:pStyle w:val="Style_2"/>
        <w:numPr>
          <w:numId w:val="15"/>
        </w:numPr>
        <w:spacing w:after="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</w:rPr>
        <w:t>Сказания о начале славянской письменности. М., 1981.</w:t>
      </w:r>
    </w:p>
    <w:p w14:paraId="F5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Славянские языки. М., 1977. </w:t>
      </w:r>
    </w:p>
    <w:p w14:paraId="F6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Смирновский П</w:t>
      </w:r>
      <w:r>
        <w:rPr>
          <w:rFonts w:ascii="Times New Roman" w:hAnsi="Times New Roman"/>
        </w:rPr>
        <w:t xml:space="preserve">. Грамматика древнего церковнославянского языка, изложенная сравнительно с русским. М., 1911. </w:t>
      </w:r>
    </w:p>
    <w:p w14:paraId="F7000000">
      <w:pPr>
        <w:pStyle w:val="Style_2"/>
        <w:numPr>
          <w:numId w:val="15"/>
        </w:numPr>
        <w:spacing w:after="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</w:rPr>
        <w:t>Старославянский словарь (по рукописям Х-Х</w:t>
      </w:r>
      <w:r>
        <w:rPr>
          <w:rFonts w:ascii="Times New Roman" w:hAnsi="Times New Roman"/>
          <w:caps w:val="1"/>
        </w:rPr>
        <w:t>i</w:t>
      </w:r>
      <w:r>
        <w:rPr>
          <w:rFonts w:ascii="Times New Roman" w:hAnsi="Times New Roman"/>
        </w:rPr>
        <w:t xml:space="preserve"> веков). М., 1994.</w:t>
      </w:r>
    </w:p>
    <w:p w14:paraId="F8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Стеценко А.Н.</w:t>
      </w:r>
      <w:r>
        <w:rPr>
          <w:rFonts w:ascii="Times New Roman" w:hAnsi="Times New Roman"/>
        </w:rPr>
        <w:t xml:space="preserve"> Хрестоматия по старославянскому языку. М., 1984.</w:t>
      </w:r>
    </w:p>
    <w:p w14:paraId="F9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Супрун В.И</w:t>
      </w:r>
      <w:r>
        <w:rPr>
          <w:rFonts w:ascii="Times New Roman" w:hAnsi="Times New Roman"/>
        </w:rPr>
        <w:t>. Учебник церковнославянского языка. Волгоград, 1998.</w:t>
      </w:r>
    </w:p>
    <w:p w14:paraId="FA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Толстой Н.И.</w:t>
      </w:r>
      <w:r>
        <w:rPr>
          <w:rFonts w:ascii="Times New Roman" w:hAnsi="Times New Roman"/>
        </w:rPr>
        <w:t xml:space="preserve"> История и структура славянских литературных языков. М., 1988.</w:t>
      </w:r>
    </w:p>
    <w:p w14:paraId="FB000000">
      <w:pPr>
        <w:pStyle w:val="Style_2"/>
        <w:numPr>
          <w:numId w:val="15"/>
        </w:numPr>
        <w:spacing w:after="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Успенский Б.А.</w:t>
      </w:r>
      <w:r>
        <w:rPr>
          <w:rFonts w:ascii="Times New Roman" w:hAnsi="Times New Roman"/>
        </w:rPr>
        <w:t xml:space="preserve"> Краткий очерк истории русского литературного языка (Х</w:t>
      </w:r>
      <w:r>
        <w:rPr>
          <w:rFonts w:ascii="Times New Roman" w:hAnsi="Times New Roman"/>
          <w:caps w:val="1"/>
        </w:rPr>
        <w:t>i</w:t>
      </w:r>
      <w:r>
        <w:rPr>
          <w:rFonts w:ascii="Times New Roman" w:hAnsi="Times New Roman"/>
        </w:rPr>
        <w:t>-Х</w:t>
      </w:r>
      <w:r>
        <w:rPr>
          <w:rFonts w:ascii="Times New Roman" w:hAnsi="Times New Roman"/>
          <w:caps w:val="1"/>
        </w:rPr>
        <w:t>i</w:t>
      </w:r>
      <w:r>
        <w:rPr>
          <w:rFonts w:ascii="Times New Roman" w:hAnsi="Times New Roman"/>
        </w:rPr>
        <w:t>Х вв.). М., 1994.</w:t>
      </w:r>
    </w:p>
    <w:p w14:paraId="FC000000">
      <w:pPr>
        <w:pStyle w:val="Style_2"/>
        <w:numPr>
          <w:numId w:val="15"/>
        </w:numPr>
        <w:spacing w:after="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Фасмер М. </w:t>
      </w:r>
      <w:r>
        <w:rPr>
          <w:rFonts w:ascii="Times New Roman" w:hAnsi="Times New Roman"/>
        </w:rPr>
        <w:t>Этимологический словарь русского языка. В 4 томах. С</w:t>
      </w:r>
      <w:r>
        <w:rPr>
          <w:rFonts w:ascii="Times New Roman" w:hAnsi="Times New Roman"/>
          <w:caps w:val="1"/>
        </w:rPr>
        <w:t>п</w:t>
      </w:r>
      <w:r>
        <w:rPr>
          <w:rFonts w:ascii="Times New Roman" w:hAnsi="Times New Roman"/>
        </w:rPr>
        <w:t>б., 1996.</w:t>
      </w:r>
    </w:p>
    <w:p w14:paraId="FD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Хабургаев Г.А. </w:t>
      </w:r>
      <w:r>
        <w:rPr>
          <w:rFonts w:ascii="Times New Roman" w:hAnsi="Times New Roman"/>
        </w:rPr>
        <w:t>Первые столетия славянской письменной культуры. М., 1994.</w:t>
      </w:r>
    </w:p>
    <w:p w14:paraId="FE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Цейтлин Р.М</w:t>
      </w:r>
      <w:r>
        <w:rPr>
          <w:rFonts w:ascii="Times New Roman" w:hAnsi="Times New Roman"/>
        </w:rPr>
        <w:t xml:space="preserve">. Сравнительная лексикология славянских языков.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caps w:val="1"/>
        </w:rPr>
        <w:t>/</w:t>
      </w:r>
      <w:r>
        <w:rPr>
          <w:rFonts w:ascii="Times New Roman" w:hAnsi="Times New Roman"/>
          <w:caps w:val="1"/>
        </w:rPr>
        <w:t>xi</w:t>
      </w:r>
      <w:r>
        <w:rPr>
          <w:rFonts w:ascii="Times New Roman" w:hAnsi="Times New Roman"/>
          <w:caps w:val="1"/>
        </w:rPr>
        <w:t>-</w:t>
      </w:r>
      <w:r>
        <w:rPr>
          <w:rFonts w:ascii="Times New Roman" w:hAnsi="Times New Roman"/>
          <w:caps w:val="1"/>
        </w:rPr>
        <w:t>xiv</w:t>
      </w:r>
      <w:r>
        <w:rPr>
          <w:rFonts w:ascii="Times New Roman" w:hAnsi="Times New Roman"/>
          <w:caps w:val="1"/>
        </w:rPr>
        <w:t>/</w:t>
      </w:r>
      <w:r>
        <w:rPr>
          <w:rFonts w:ascii="Times New Roman" w:hAnsi="Times New Roman"/>
          <w:caps w:val="1"/>
        </w:rPr>
        <w:t>xv</w:t>
      </w:r>
      <w:r>
        <w:rPr>
          <w:rFonts w:ascii="Times New Roman" w:hAnsi="Times New Roman"/>
        </w:rPr>
        <w:t xml:space="preserve"> вв. Проблемы и методы. М., 1996. </w:t>
      </w:r>
    </w:p>
    <w:p w14:paraId="FF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Церковно-исторический словарь. М., 1996.</w:t>
      </w:r>
    </w:p>
    <w:p w14:paraId="0001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Этимологический словарь славянских языков. Выпуски 1-. М., 1974- (продолжающееся издание).</w:t>
      </w:r>
    </w:p>
    <w:p w14:paraId="01010000">
      <w:pPr>
        <w:pStyle w:val="Style_2"/>
        <w:spacing w:after="0"/>
        <w:ind/>
        <w:rPr>
          <w:rFonts w:ascii="Times New Roman" w:hAnsi="Times New Roman"/>
        </w:rPr>
      </w:pPr>
    </w:p>
    <w:p w14:paraId="02010000">
      <w:pPr>
        <w:pStyle w:val="Style_4"/>
        <w:ind w:firstLine="357" w:left="0"/>
        <w:jc w:val="center"/>
        <w:outlineLvl w:val="1"/>
        <w:rPr>
          <w:rFonts w:ascii="Times New Roman" w:hAnsi="Times New Roman"/>
          <w:b w:val="1"/>
          <w:color w:val="000000"/>
          <w:spacing w:val="0"/>
          <w:sz w:val="28"/>
        </w:rPr>
      </w:pPr>
      <w:r>
        <w:rPr>
          <w:rFonts w:ascii="Times New Roman" w:hAnsi="Times New Roman"/>
          <w:b w:val="1"/>
          <w:color w:val="000000"/>
          <w:spacing w:val="0"/>
          <w:sz w:val="28"/>
        </w:rPr>
        <w:t>Комментарий к списку литературы</w:t>
      </w:r>
    </w:p>
    <w:p w14:paraId="03010000">
      <w:pPr>
        <w:pStyle w:val="Style_4"/>
        <w:widowControl w:val="1"/>
        <w:ind w:firstLine="0" w:left="0"/>
        <w:jc w:val="both"/>
        <w:rPr>
          <w:rFonts w:ascii="Times New Roman" w:hAnsi="Times New Roman"/>
          <w:b w:val="1"/>
          <w:color w:val="000000"/>
          <w:spacing w:val="0"/>
        </w:rPr>
      </w:pPr>
    </w:p>
    <w:p w14:paraId="04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основного учебного пособия рекомендуется использовать учебник </w:t>
      </w:r>
      <w:r>
        <w:rPr>
          <w:rFonts w:ascii="Times New Roman" w:hAnsi="Times New Roman"/>
          <w:i w:val="1"/>
        </w:rPr>
        <w:t>«Церковнославянский язык» А.А. Плетневой и А.Г. Кравецкого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(любое издание). Пособие содержит все необходимые темы, материал распределен по урокам, что обеспечивает постепенность его усвоения. Каждая тема сопровождается упражнениями для закрепления материала. Учебник содержит и полные тексты в разделе «Хрестоматия». Дополнительный материал по некоторым темам содержит пособие </w:t>
      </w:r>
      <w:r>
        <w:rPr>
          <w:rFonts w:ascii="Times New Roman" w:hAnsi="Times New Roman"/>
          <w:i w:val="1"/>
        </w:rPr>
        <w:t>иером. Алипия (Гамановича) «Грамматика церковнославянского языка».</w:t>
      </w:r>
      <w:r>
        <w:rPr>
          <w:rFonts w:ascii="Times New Roman" w:hAnsi="Times New Roman"/>
        </w:rPr>
        <w:t xml:space="preserve"> В частности в этом учебнике лучше освещены темы раздела «Синтаксис». В учебнике </w:t>
      </w:r>
      <w:r>
        <w:rPr>
          <w:rFonts w:ascii="Times New Roman" w:hAnsi="Times New Roman"/>
          <w:i w:val="1"/>
        </w:rPr>
        <w:t xml:space="preserve">Т.Л. Мироновой «Церковнославянский язык» </w:t>
      </w:r>
      <w:r>
        <w:rPr>
          <w:rFonts w:ascii="Times New Roman" w:hAnsi="Times New Roman"/>
        </w:rPr>
        <w:t xml:space="preserve">больше внимания уделено темам «Церковнославянизмы и русизмы», «Лексикология церковнославянского языка». Преимущество </w:t>
      </w:r>
      <w:r>
        <w:rPr>
          <w:rFonts w:ascii="Times New Roman" w:hAnsi="Times New Roman"/>
          <w:i w:val="1"/>
        </w:rPr>
        <w:t>«Учебника церковнославянского языка» А.Г. Воробьевой</w:t>
      </w:r>
      <w:r>
        <w:rPr>
          <w:rFonts w:ascii="Times New Roman" w:hAnsi="Times New Roman"/>
        </w:rPr>
        <w:t xml:space="preserve"> в том, что он содержит большое количество разнообразных текстов, необходимых для самостоятельной работы. Но в целом названные учебные пособия так или иначе дублируют друг друга, так как б</w:t>
      </w:r>
      <w:r>
        <w:rPr>
          <w:rFonts w:ascii="Times New Roman" w:hAnsi="Times New Roman"/>
          <w:i w:val="1"/>
        </w:rPr>
        <w:t>о</w:t>
      </w:r>
      <w:r>
        <w:rPr>
          <w:rFonts w:ascii="Times New Roman" w:hAnsi="Times New Roman"/>
        </w:rPr>
        <w:t xml:space="preserve">льшая часть изложенных тем в них совпадают. </w:t>
      </w:r>
    </w:p>
    <w:p w14:paraId="05010000">
      <w:pPr>
        <w:pStyle w:val="Style_2"/>
        <w:spacing w:after="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</w:rPr>
        <w:t xml:space="preserve">Образцом разбора церковнославянского текста является пособие </w:t>
      </w:r>
      <w:r>
        <w:rPr>
          <w:rFonts w:ascii="Times New Roman" w:hAnsi="Times New Roman"/>
          <w:i w:val="1"/>
        </w:rPr>
        <w:t>Л.И. Маршевой «Шестопсалмие: учебно-лингвистический анализ».</w:t>
      </w:r>
    </w:p>
    <w:p w14:paraId="06010000">
      <w:pPr>
        <w:pStyle w:val="Style_2"/>
        <w:spacing w:after="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</w:rPr>
        <w:t>При переводе текстов необходимо пользоваться словарями. Самым значительным по охвату материала и по сей день является «</w:t>
      </w:r>
      <w:r>
        <w:rPr>
          <w:rFonts w:ascii="Times New Roman" w:hAnsi="Times New Roman"/>
          <w:i w:val="1"/>
        </w:rPr>
        <w:t>Полный церковнославянский словарь»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>прот. Георгия Дьяченко</w:t>
      </w:r>
      <w:r>
        <w:rPr>
          <w:rFonts w:ascii="Times New Roman" w:hAnsi="Times New Roman"/>
        </w:rPr>
        <w:t xml:space="preserve">. При сравнении значений одинаковых русских и церковнославянских слов нельзя обойтись без словаря </w:t>
      </w:r>
      <w:r>
        <w:rPr>
          <w:rFonts w:ascii="Times New Roman" w:hAnsi="Times New Roman"/>
          <w:i w:val="1"/>
        </w:rPr>
        <w:t xml:space="preserve">О.А. Седаковой «Церковнославяно-русские паронимы». </w:t>
      </w:r>
    </w:p>
    <w:p w14:paraId="07010000">
      <w:pPr>
        <w:pStyle w:val="Style_2"/>
        <w:spacing w:after="0"/>
        <w:ind/>
        <w:rPr>
          <w:rFonts w:ascii="Times New Roman" w:hAnsi="Times New Roman"/>
        </w:rPr>
      </w:pPr>
    </w:p>
    <w:p w14:paraId="08010000">
      <w:pPr>
        <w:pStyle w:val="Style_5"/>
        <w:spacing w:after="0" w:before="0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 рекомендации</w:t>
      </w:r>
      <w:r>
        <w:rPr>
          <w:rFonts w:ascii="Times New Roman" w:hAnsi="Times New Roman"/>
          <w:sz w:val="28"/>
        </w:rPr>
        <w:t xml:space="preserve"> по изучению курса</w:t>
      </w:r>
      <w:r>
        <w:rPr>
          <w:rFonts w:ascii="Times New Roman" w:hAnsi="Times New Roman"/>
          <w:sz w:val="28"/>
        </w:rPr>
        <w:t xml:space="preserve"> </w:t>
      </w:r>
    </w:p>
    <w:p w14:paraId="09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успешного освоения курса необходимо правильно организовать время, отводимое на изучение церковнославянского языка. </w:t>
      </w:r>
    </w:p>
    <w:p w14:paraId="0A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этого рекомендуется придерживаться следующих правил. </w:t>
      </w:r>
    </w:p>
    <w:p w14:paraId="0B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1. Для наиболее полного изучения и понимания курса необходимо регулярно посещать богослужение. Это настолько важное условие освоения материала, что без него теоретические занятия абсолютно бессмысленны.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Читая учебные пособия, можно лишь узнать некий минимум теоретической информации, участвуя же в богослужении, приходится вспоминать то, что было изучено, то есть применять знания. </w:t>
      </w:r>
    </w:p>
    <w:p w14:paraId="0C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Церковнославянский язык нельзя постичь только умом, он призван осмыслить, обогатить то, что уже является частью духовной жизни. </w:t>
      </w:r>
    </w:p>
    <w:p w14:paraId="0D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Курс построен по принципу тематической преемственности. Поэтому нельзя нарушать последовательность частей. </w:t>
      </w:r>
    </w:p>
    <w:p w14:paraId="0E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3. В первую очередь нужно освоить основные сведения, которые содержатся в основной литературе.</w:t>
      </w:r>
    </w:p>
    <w:p w14:paraId="0F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При изучении церковнославянского языка следует ориентироваться на минимальный уровень требований по курсу, необходимый для успешной аттестации. </w:t>
      </w:r>
    </w:p>
    <w:p w14:paraId="10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Затем – при первичном наличии твердых знаний и навыков – можно ознакомиться с дополнительной информацией, которая имеет либо широкую культурологическую, либо узко лингвистическую направленность. </w:t>
      </w:r>
    </w:p>
    <w:p w14:paraId="11010000">
      <w:pPr>
        <w:pStyle w:val="Style_2"/>
        <w:spacing w:after="0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6. Вместе с тем ответы на занятиях, зачете и т.п. должны представлять собой самостоятельное, осмысленное рассуждение, конспект на основе материалов темы, а не механическое переписывание из учебных пособий. </w:t>
      </w:r>
    </w:p>
    <w:p w14:paraId="12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Поскольку целью курса церковнославянского языка является изучение его основных явлений и закономерностей функционирования, задания (обучающие и контрольные) также делятся на два типа. </w:t>
      </w:r>
    </w:p>
    <w:p w14:paraId="13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Одни направлены на освоение необходимого минимума теоретического материала, другие – на его осмысление и практическое применение. Для первых вполне достаточно объема учебного пособия, для вторых – потребуется определенные эвристические способности. </w:t>
      </w:r>
    </w:p>
    <w:p w14:paraId="14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В ходе поэтапного освоения церковнославянского языка нужно ориентироваться на постепенное овладение пунктов памятки «Основные принципы чтения и перевода церковнославянского текста», представленной ниже. </w:t>
      </w:r>
    </w:p>
    <w:p w14:paraId="15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9. При изучении курса в рамках вечерней формы обучения не следует ограничиваться прослушиванием лекций и работой на практических занятиях. Нужно самостоятельно повторять пройденный материал, выполнять соответствующие задания контрольной работы, обнаруживать пробелы в знаниях и навыках, пытаться находить в церковнославянских текстах изученные языковые явления, обосновывая свой выбор.</w:t>
      </w:r>
    </w:p>
    <w:p w14:paraId="16010000">
      <w:pPr>
        <w:pStyle w:val="Style_6"/>
        <w:spacing w:after="0" w:before="0"/>
        <w:ind w:firstLine="0" w:left="0" w:right="0"/>
        <w:outlineLvl w:val="8"/>
        <w:rPr>
          <w:rFonts w:ascii="Times New Roman" w:hAnsi="Times New Roman"/>
          <w:b w:val="1"/>
          <w:i w:val="0"/>
        </w:rPr>
      </w:pPr>
    </w:p>
    <w:p w14:paraId="17010000">
      <w:pPr>
        <w:pStyle w:val="Style_6"/>
        <w:spacing w:after="0" w:before="0"/>
        <w:ind w:firstLine="0" w:left="0" w:righ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Основные принципы чтения и перевода церковнославянского текста</w:t>
      </w:r>
    </w:p>
    <w:p w14:paraId="18010000">
      <w:pPr>
        <w:pStyle w:val="Style_2"/>
        <w:tabs>
          <w:tab w:leader="none" w:pos="360" w:val="left"/>
        </w:tabs>
        <w:spacing w:after="0"/>
        <w:ind w:firstLine="360" w:left="0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Это должен быть именно точный, подстрочный перевод, а не приблизительная интерпретация. Поэтому при переводе надо попытаться “остаться” в пределах слов, имеющихся в предложении, ничего не придумывая. И, конечно, с наиболее возможной скрупулезностью отразить грамматику церковнославянского языка.</w:t>
      </w:r>
    </w:p>
    <w:p w14:paraId="19010000">
      <w:pPr>
        <w:pStyle w:val="Style_2"/>
        <w:tabs>
          <w:tab w:leader="none" w:pos="360" w:val="left"/>
        </w:tabs>
        <w:spacing w:after="0"/>
        <w:ind w:firstLine="360" w:left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Перевод должен быть максимально приближен к современному русскому языку.</w:t>
      </w:r>
    </w:p>
    <w:p w14:paraId="1A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Это может повлечь за собой прежде всего:</w:t>
      </w:r>
    </w:p>
    <w:p w14:paraId="1B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изменение порядка слов – особенно постановку определения после определяемого, главного слова; </w:t>
      </w:r>
    </w:p>
    <w:p w14:paraId="1C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замену предлогов; </w:t>
      </w:r>
    </w:p>
    <w:p w14:paraId="1D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замену падежей; </w:t>
      </w:r>
    </w:p>
    <w:p w14:paraId="1E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замену звательной формы на именительный падеж; </w:t>
      </w:r>
    </w:p>
    <w:p w14:paraId="1F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д) замену отдельных слов;</w:t>
      </w:r>
    </w:p>
    <w:p w14:paraId="20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е) пропуск отдельных слов; </w:t>
      </w:r>
    </w:p>
    <w:p w14:paraId="21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ж) синонимические замены. </w:t>
      </w:r>
    </w:p>
    <w:p w14:paraId="22010000">
      <w:pPr>
        <w:pStyle w:val="Style_2"/>
        <w:tabs>
          <w:tab w:leader="none" w:pos="360" w:val="left"/>
        </w:tabs>
        <w:spacing w:after="0"/>
        <w:ind w:firstLine="360" w:left="0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Структура церковнославянского текста такова, что предложение тесно связано с контекстом (то есть с предыдущим и последующими предложениями), и это необходимо учитывать при переводе, последовательно и логично «связывая» и «увязывая» предложения. </w:t>
      </w:r>
    </w:p>
    <w:p w14:paraId="23010000">
      <w:pPr>
        <w:pStyle w:val="Style_2"/>
        <w:tabs>
          <w:tab w:leader="none" w:pos="360" w:val="left"/>
        </w:tabs>
        <w:spacing w:after="0"/>
        <w:ind w:firstLine="36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 каждом предложении обязательно должно быть сказуемое. </w:t>
      </w:r>
    </w:p>
    <w:p w14:paraId="24010000">
      <w:pPr>
        <w:pStyle w:val="Style_2"/>
        <w:tabs>
          <w:tab w:leader="none" w:pos="360" w:val="left"/>
        </w:tabs>
        <w:spacing w:after="0"/>
        <w:ind w:firstLine="360" w:left="0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5. В каждом предложении имеется подлежащее или подразумевается его наличие. </w:t>
      </w:r>
    </w:p>
    <w:p w14:paraId="25010000">
      <w:pPr>
        <w:pStyle w:val="Style_2"/>
        <w:tabs>
          <w:tab w:leader="none" w:pos="360" w:val="left"/>
        </w:tabs>
        <w:spacing w:after="0"/>
        <w:ind w:firstLine="360" w:left="0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В церковнославянских предложениях зачастую при глаголах отсутствуют личные и лично-указательные местоимения, которые надо подставлять в русский перевод (1 л. </w:t>
      </w:r>
      <w:r>
        <w:rPr>
          <w:rFonts w:ascii="Times New Roman" w:hAnsi="Times New Roman"/>
          <w:i w:val="1"/>
        </w:rPr>
        <w:t>я – мы</w:t>
      </w:r>
      <w:r>
        <w:rPr>
          <w:rFonts w:ascii="Times New Roman" w:hAnsi="Times New Roman"/>
        </w:rPr>
        <w:t xml:space="preserve">; 2 л. </w:t>
      </w:r>
      <w:r>
        <w:rPr>
          <w:rFonts w:ascii="Times New Roman" w:hAnsi="Times New Roman"/>
          <w:i w:val="1"/>
        </w:rPr>
        <w:t>ты – вы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</w:rPr>
        <w:t xml:space="preserve">3 л. </w:t>
      </w:r>
      <w:r>
        <w:rPr>
          <w:rFonts w:ascii="Times New Roman" w:hAnsi="Times New Roman"/>
          <w:i w:val="1"/>
        </w:rPr>
        <w:t>он, оно, она – они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  <w:b w:val="1"/>
        </w:rPr>
        <w:t xml:space="preserve"> </w:t>
      </w:r>
    </w:p>
    <w:p w14:paraId="26010000">
      <w:pPr>
        <w:pStyle w:val="Style_2"/>
        <w:tabs>
          <w:tab w:leader="none" w:pos="360" w:val="left"/>
        </w:tabs>
        <w:spacing w:after="0"/>
        <w:ind w:firstLine="360" w:left="0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В церковнославянском тексте частотны формы настоящего, будущего, прошедшего времен глагола </w:t>
      </w:r>
      <w:r>
        <w:rPr>
          <w:rFonts w:ascii="Times New Roman" w:hAnsi="Times New Roman"/>
          <w:i w:val="1"/>
        </w:rPr>
        <w:t>быти</w:t>
      </w:r>
      <w:r>
        <w:rPr>
          <w:rFonts w:ascii="Times New Roman" w:hAnsi="Times New Roman"/>
        </w:rPr>
        <w:t xml:space="preserve">, которые при переводе на русский в подавляющем большинстве случаев или опускаются вовсе, или заменяются словами </w:t>
      </w:r>
      <w:r>
        <w:rPr>
          <w:rFonts w:ascii="Times New Roman" w:hAnsi="Times New Roman"/>
          <w:i w:val="1"/>
        </w:rPr>
        <w:t>это</w:t>
      </w:r>
      <w:r>
        <w:rPr>
          <w:rFonts w:ascii="Times New Roman" w:hAnsi="Times New Roman"/>
        </w:rPr>
        <w:t xml:space="preserve"> или</w:t>
      </w:r>
      <w:r>
        <w:rPr>
          <w:rFonts w:ascii="Times New Roman" w:hAnsi="Times New Roman"/>
          <w:i w:val="1"/>
        </w:rPr>
        <w:t xml:space="preserve"> являться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1"/>
        </w:rPr>
        <w:t xml:space="preserve"> </w:t>
      </w:r>
    </w:p>
    <w:p w14:paraId="27010000">
      <w:pPr>
        <w:pStyle w:val="Style_2"/>
        <w:tabs>
          <w:tab w:leader="none" w:pos="360" w:val="left"/>
        </w:tabs>
        <w:spacing w:after="0"/>
        <w:ind w:firstLine="360" w:left="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Перечисленные формы глагола </w:t>
      </w:r>
      <w:r>
        <w:rPr>
          <w:rFonts w:ascii="Times New Roman" w:hAnsi="Times New Roman"/>
          <w:i w:val="1"/>
        </w:rPr>
        <w:t>быти</w:t>
      </w:r>
      <w:r>
        <w:rPr>
          <w:rFonts w:ascii="Times New Roman" w:hAnsi="Times New Roman"/>
        </w:rPr>
        <w:t xml:space="preserve"> при этом помогают установить грамматическое лицо и число.</w:t>
      </w:r>
    </w:p>
    <w:p w14:paraId="28010000">
      <w:pPr>
        <w:pStyle w:val="Style_2"/>
        <w:tabs>
          <w:tab w:leader="none" w:pos="360" w:val="left"/>
        </w:tabs>
        <w:spacing w:after="0"/>
        <w:ind w:firstLine="360" w:left="0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9. У глаголов, а также у причастий при переводе на русский язык должен быть тот же вид, что и в церковнославянском. </w:t>
      </w:r>
    </w:p>
    <w:p w14:paraId="29010000">
      <w:pPr>
        <w:pStyle w:val="Style_2"/>
        <w:tabs>
          <w:tab w:leader="none" w:pos="360" w:val="left"/>
        </w:tabs>
        <w:spacing w:after="0"/>
        <w:ind w:firstLine="360" w:left="0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Следует правильно выбрать вариант для сочетания «частица </w:t>
      </w:r>
      <w:r>
        <w:rPr>
          <w:rFonts w:ascii="Times New Roman" w:hAnsi="Times New Roman"/>
          <w:i w:val="1"/>
        </w:rPr>
        <w:t xml:space="preserve">да </w:t>
      </w:r>
      <w:r>
        <w:rPr>
          <w:rFonts w:ascii="Times New Roman" w:hAnsi="Times New Roman"/>
        </w:rPr>
        <w:t xml:space="preserve">+ форма настоящего или будущего простого времени». </w:t>
      </w:r>
    </w:p>
    <w:p w14:paraId="2A010000">
      <w:pPr>
        <w:pStyle w:val="Style_2"/>
        <w:tabs>
          <w:tab w:leader="none" w:pos="360" w:val="left"/>
        </w:tabs>
        <w:spacing w:after="0"/>
        <w:ind w:firstLine="360" w:left="0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11. Внимательно надо относиться к переводу инфинитивов и конструкций с ними. </w:t>
      </w:r>
    </w:p>
    <w:p w14:paraId="2B010000">
      <w:pPr>
        <w:pStyle w:val="Style_2"/>
        <w:tabs>
          <w:tab w:leader="none" w:pos="360" w:val="left"/>
        </w:tabs>
        <w:spacing w:after="0"/>
        <w:ind w:firstLine="360" w:left="0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Многие формы кратких действительных причастий в церковнославянском языке переводятся на русский язык как деепричастия.</w:t>
      </w:r>
    </w:p>
    <w:p w14:paraId="2C010000">
      <w:pPr>
        <w:pStyle w:val="Style_2"/>
        <w:tabs>
          <w:tab w:leader="none" w:pos="360" w:val="left"/>
        </w:tabs>
        <w:spacing w:after="0"/>
        <w:ind w:firstLine="360" w:left="0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Нужно безошибочно определять в предложениях оборот «дательный самостоятельный», а также конструкции с двойными падежами.</w:t>
      </w:r>
    </w:p>
    <w:p w14:paraId="2D010000">
      <w:pPr>
        <w:pStyle w:val="Style_2"/>
        <w:tabs>
          <w:tab w:leader="none" w:pos="360" w:val="left"/>
        </w:tabs>
        <w:spacing w:after="0"/>
        <w:ind w:firstLine="360" w:left="0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Надо видеть в текстах одиночное отрицание. </w:t>
      </w:r>
    </w:p>
    <w:p w14:paraId="2E010000">
      <w:pPr>
        <w:pStyle w:val="Style_2"/>
        <w:tabs>
          <w:tab w:leader="none" w:pos="360" w:val="left"/>
        </w:tabs>
        <w:spacing w:after="0"/>
        <w:ind w:firstLine="360" w:left="0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Надо помнить, что слова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i w:val="1"/>
        </w:rPr>
        <w:t>иже – яже – еже</w:t>
      </w:r>
      <w:r>
        <w:rPr>
          <w:rFonts w:ascii="Times New Roman" w:hAnsi="Times New Roman"/>
        </w:rPr>
        <w:t xml:space="preserve"> и их падежные формы являются относительными местоимениями. А значит, переводятся они на русских язык как </w:t>
      </w:r>
      <w:r>
        <w:rPr>
          <w:rFonts w:ascii="Times New Roman" w:hAnsi="Times New Roman"/>
          <w:i w:val="1"/>
        </w:rPr>
        <w:t>который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 w:val="1"/>
        </w:rPr>
        <w:t>емуже – которому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 w:val="1"/>
        </w:rPr>
        <w:t>имже – которым</w:t>
      </w:r>
      <w:r>
        <w:rPr>
          <w:rFonts w:ascii="Times New Roman" w:hAnsi="Times New Roman"/>
        </w:rPr>
        <w:t xml:space="preserve">. </w:t>
      </w:r>
    </w:p>
    <w:p w14:paraId="2F010000">
      <w:pPr>
        <w:pStyle w:val="Style_2"/>
        <w:tabs>
          <w:tab w:leader="none" w:pos="360" w:val="left"/>
        </w:tabs>
        <w:spacing w:after="0"/>
        <w:ind w:firstLine="360" w:left="0"/>
        <w:rPr>
          <w:rFonts w:ascii="Times New Roman" w:hAnsi="Times New Roman"/>
          <w:b w:val="1"/>
        </w:rPr>
      </w:pPr>
    </w:p>
    <w:p w14:paraId="30010000">
      <w:pPr>
        <w:pStyle w:val="Style_5"/>
        <w:spacing w:after="0" w:before="0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Условия аттестаци</w:t>
      </w:r>
      <w:r>
        <w:rPr>
          <w:rFonts w:ascii="Times New Roman" w:hAnsi="Times New Roman"/>
        </w:rPr>
        <w:t>и по курсу</w:t>
      </w:r>
      <w:r>
        <w:rPr>
          <w:rFonts w:ascii="Times New Roman" w:hAnsi="Times New Roman"/>
        </w:rPr>
        <w:t xml:space="preserve"> </w:t>
      </w:r>
    </w:p>
    <w:p w14:paraId="31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Итоговая аттестация проводится в форме зачета. </w:t>
      </w:r>
      <w:r>
        <w:rPr>
          <w:rFonts w:ascii="Times New Roman" w:hAnsi="Times New Roman"/>
        </w:rPr>
        <w:t xml:space="preserve">На аттестации поверяется знание материала курса в объеме программы. </w:t>
      </w:r>
    </w:p>
    <w:p w14:paraId="32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Для успешного прохождения аттестации слушателями должен быть, прежде всего, изучен необходимый минимум теоретического материала (главным образом морфологического и синтаксического).</w:t>
      </w:r>
    </w:p>
    <w:p w14:paraId="33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Знание теоретических вопросов проверятся исключительно в ходе практического разбора текста: слушатель должен продемонстрировать умение читать и переводить церковнославянские тексты, а также показать наличие навыков элементарного грамматического анализа. В процессе разбора преподаватель может задать вопросы, связанные с синтаксической и морфологической структурой предложенного отрывка – в том числе в случае, если слушатель затрудняется или ошибается в переводе. </w:t>
      </w:r>
    </w:p>
    <w:p w14:paraId="34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Например</w:t>
      </w:r>
      <w:r>
        <w:rPr>
          <w:rFonts w:ascii="Times New Roman" w:hAnsi="Times New Roman"/>
        </w:rPr>
        <w:t>: Распинaему тебе, Христе, вся твaрь видящи трепетaше, и основания земли колебaхуся, стрaхом держaвы твоея, светила скрывaхуся, и цековная раздрaся завеса, горы вострепетaша, и кaмение разседеся, и разбойник верный зовeт с нaми Спасе: еже помяни во царствии Твоeм.</w:t>
      </w:r>
    </w:p>
    <w:p w14:paraId="35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Охарактеризуйте слово </w:t>
      </w:r>
      <w:r>
        <w:rPr>
          <w:rFonts w:ascii="Times New Roman" w:hAnsi="Times New Roman"/>
          <w:i w:val="1"/>
        </w:rPr>
        <w:t>еже</w:t>
      </w:r>
      <w:r>
        <w:rPr>
          <w:rFonts w:ascii="Times New Roman" w:hAnsi="Times New Roman"/>
        </w:rPr>
        <w:t xml:space="preserve">. Расскажите о вариантах его перевода на русский язык. </w:t>
      </w:r>
    </w:p>
    <w:p w14:paraId="36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Почему в этом тексте употребляются разные формы прошедшего времени – аорист и имперфект? Назовите их. </w:t>
      </w:r>
    </w:p>
    <w:p w14:paraId="37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Найдите в тексте причастие в дательном падеже и местоимение, от которого оно зависит. Вспомните, как называется этот оборот – </w:t>
      </w:r>
      <w:r>
        <w:rPr>
          <w:rFonts w:ascii="Times New Roman" w:hAnsi="Times New Roman"/>
          <w:i w:val="1"/>
        </w:rPr>
        <w:t>распинаему Тебе</w:t>
      </w:r>
      <w:r>
        <w:rPr>
          <w:rFonts w:ascii="Times New Roman" w:hAnsi="Times New Roman"/>
        </w:rPr>
        <w:t>. Каковы механизмы его перевода на русский язык?</w:t>
      </w:r>
    </w:p>
    <w:p w14:paraId="38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зачете, помимо практического анализа церковнославянского текста, надо уметь объяснить ошибки, допущенные в итоговой контрольной работе. </w:t>
      </w:r>
    </w:p>
    <w:p w14:paraId="39010000">
      <w:pPr>
        <w:pStyle w:val="Style_2"/>
        <w:spacing w:after="0"/>
        <w:ind/>
        <w:rPr>
          <w:rFonts w:ascii="Times New Roman" w:hAnsi="Times New Roman"/>
        </w:rPr>
      </w:pPr>
    </w:p>
    <w:p w14:paraId="3A010000">
      <w:pPr>
        <w:pStyle w:val="Style_6"/>
        <w:spacing w:after="0" w:before="0"/>
        <w:ind w:firstLine="0" w:left="0" w:right="0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  <w:u w:val="single"/>
        </w:rPr>
        <w:t>Критерии оценивания</w:t>
      </w:r>
    </w:p>
    <w:p w14:paraId="3B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аттестации слушатель должен обнаружить в области церковнославянского языка (его орфоэпии, графики, орфографии, морфологии, словообразования, лексикологии, фразеологии, синтаксиса): </w:t>
      </w:r>
    </w:p>
    <w:p w14:paraId="3C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понимание особой историко-культурного роли церковнославянского языка на Руси и в России (рамок его функционирования и характера использования); </w:t>
      </w:r>
    </w:p>
    <w:p w14:paraId="3D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понимание живой и непрерывной связи русского и старославянского, церковнославянского языка, обусловленной общим праславянским языком-источником;</w:t>
      </w:r>
    </w:p>
    <w:p w14:paraId="3E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знакомство с орфоэпическими нормами современного церковнославянского языка;</w:t>
      </w:r>
    </w:p>
    <w:p w14:paraId="3F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умение грамотно писать по-церковнославянски, четко осознавая основные принципы церковнославянской орфографии; </w:t>
      </w:r>
    </w:p>
    <w:p w14:paraId="40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ориентирование в морфологической системе церковнославянского языка и характеристику всех частей речи (имени существительного, имени прилагательного, имени числительного, глагола, наречия, предлога, союза, междометия) с точки зрения их категориальных свойств, синтаксических функций, словообразовательных особенностей, словоизменительной специфики; </w:t>
      </w:r>
    </w:p>
    <w:p w14:paraId="41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осознание основных синтаксических особенностей церковнославянского языка, которые обусловлены влиянием греческого языка, значительно отличаются от современных; а также помогают адекватному переводу и толкованию; </w:t>
      </w:r>
    </w:p>
    <w:p w14:paraId="42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навыки учебного перевода, а также разностороннего, комплексного языкового анализа разножанровых богослужебных текстов – грамматического, историко-лингвистического, сравнительно-сопоставительного, контрастного и проч. (выбор церковнославянских текстов для их лингвистического анализа зависит от хронологии важнейших церковных праздников, а также от сложности источников, степени подготовки студентов, их желания и др.). </w:t>
      </w:r>
    </w:p>
    <w:p w14:paraId="4301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</w:t>
      </w:r>
      <w:r>
        <w:rPr>
          <w:rFonts w:ascii="Times New Roman" w:hAnsi="Times New Roman"/>
          <w:b w:val="1"/>
          <w:i w:val="1"/>
        </w:rPr>
        <w:t xml:space="preserve">«зачтено» </w:t>
      </w:r>
      <w:r>
        <w:rPr>
          <w:rFonts w:ascii="Times New Roman" w:hAnsi="Times New Roman"/>
        </w:rPr>
        <w:t xml:space="preserve">ставится, если слушатель продемонстрировал умение более или менее свободно ориентироваться в материале курса (теоретическом и практическом) и способен ответить на дополнительные вопросы. </w:t>
      </w:r>
    </w:p>
    <w:p w14:paraId="44010000">
      <w:pPr>
        <w:pStyle w:val="Style_2"/>
        <w:spacing w:after="0"/>
        <w:ind/>
        <w:rPr>
          <w:rFonts w:ascii="Times New Roman" w:hAnsi="Times New Roman"/>
        </w:rPr>
      </w:pPr>
    </w:p>
    <w:p w14:paraId="45010000">
      <w:pPr>
        <w:pStyle w:val="Style_6"/>
        <w:spacing w:after="0" w:before="0"/>
        <w:ind w:firstLine="0" w:left="0" w:right="0"/>
        <w:jc w:val="center"/>
        <w:outlineLvl w:val="1"/>
        <w:rPr>
          <w:rFonts w:ascii="Times New Roman" w:hAnsi="Times New Roman"/>
          <w:b w:val="1"/>
          <w:i w:val="0"/>
        </w:rPr>
      </w:pPr>
      <w:r>
        <w:rPr>
          <w:rFonts w:ascii="Times New Roman" w:hAnsi="Times New Roman"/>
          <w:b w:val="1"/>
          <w:i w:val="0"/>
        </w:rPr>
        <w:t>Теоретический минимум к зачету</w:t>
      </w:r>
      <w:r>
        <w:rPr>
          <w:rFonts w:ascii="Times New Roman" w:hAnsi="Times New Roman"/>
          <w:b w:val="1"/>
          <w:i w:val="0"/>
        </w:rPr>
        <w:t xml:space="preserve"> </w:t>
      </w:r>
    </w:p>
    <w:p w14:paraId="46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Деятельность славянских Первоучителей. История создания славянской письменности братьями Кириллом и Мефодием</w:t>
      </w:r>
    </w:p>
    <w:p w14:paraId="47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Понятие о церковнославянском языке. Региональные редакции (изводы, варианты) старославянского языка. Старославянский и церковнославянский язык. Церковнославянский язык в ряду других славянских языков. родство славянских языков. Понятие о праславянском языке как гипотетическом предке славянских языков.</w:t>
      </w:r>
    </w:p>
    <w:p w14:paraId="48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Время возникновения и авторство славянских азбук. Гипотезы о наличии у славян письменности до возникновения старославянского языка; о порядке появления двух славянских азбук.</w:t>
      </w:r>
    </w:p>
    <w:p w14:paraId="49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Кириллица. Источник кириллицы. Проблема происхождения букв для обозначения славянских звуков. Исконный алфавит и церковнославянская азбука. Звуковые и графические особенности. Буквы-лигатуры.</w:t>
      </w:r>
    </w:p>
    <w:p w14:paraId="4A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Дублетные буквы. Правила употребления букв, связанные с этимологией, значением и грамматикой.</w:t>
      </w:r>
    </w:p>
    <w:p w14:paraId="4B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Глаголица. Искусственный характер глаголицы, указывающий на использование ее в качестве тайнописи. Кириллическая азбука в сопоставлении с глаголицей.</w:t>
      </w:r>
    </w:p>
    <w:p w14:paraId="4C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Числовые значения букв. </w:t>
      </w:r>
    </w:p>
    <w:p w14:paraId="4D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Диакритические (надстрочные) знаки. Знаки ударения и правила их постановки. Знаки придыхания. Другие диакритические знаки.</w:t>
      </w:r>
    </w:p>
    <w:p w14:paraId="4E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Знаки титла. Титла простые и буквенные. Слова церковнославянского языка, вносимые под титла. Символическая функция титла.</w:t>
      </w:r>
    </w:p>
    <w:p w14:paraId="4F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фонетические церковнославянские и русские соответствия. </w:t>
      </w:r>
    </w:p>
    <w:p w14:paraId="50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Имя существительное как часть речи. Грамматические категории имени существительного. Своеобразие родовой классификации. Число: противопоставление трех систем форм. двойственное число: особенности грамматического значения, формальные показатели. Падеж: система падежей церковнославянского языка. звательная форма: специфика грамматического значения и статуса. Распределение имен существительных по четырем типам склонения. Твердая, мягкая, смешанная основы имен существительных. </w:t>
      </w:r>
    </w:p>
    <w:p w14:paraId="51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склонение существительных. </w:t>
      </w:r>
    </w:p>
    <w:p w14:paraId="52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склонение существительных. </w:t>
      </w:r>
    </w:p>
    <w:p w14:paraId="53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склонение существительных. </w:t>
      </w:r>
    </w:p>
    <w:p w14:paraId="54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склонение существительных. </w:t>
      </w:r>
    </w:p>
    <w:p w14:paraId="55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Местоимение как часть речи. Противопоставление личных и неличных местоимений. </w:t>
      </w:r>
    </w:p>
    <w:p w14:paraId="56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Личные местоимения 1 и 2 лица: особенности склонения, супплетивизм местоименных основ. </w:t>
      </w:r>
    </w:p>
    <w:p w14:paraId="57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Возвратное местоимение. Сокращенные формы личных и возвратного местоимений. Словесное и логическое ударение по отношению к кратким местоимениям. </w:t>
      </w:r>
    </w:p>
    <w:p w14:paraId="58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склонения лично-указательных местоимений 3 лица. </w:t>
      </w:r>
    </w:p>
    <w:p w14:paraId="59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Лексико-грамматические разряды неличных местоимений. Особенности их склонения. </w:t>
      </w:r>
    </w:p>
    <w:p w14:paraId="5A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Морфологический статус и функциональные особенности слова </w:t>
      </w:r>
      <w:r>
        <w:rPr>
          <w:rFonts w:ascii="Times New Roman" w:hAnsi="Times New Roman"/>
          <w:i w:val="1"/>
        </w:rPr>
        <w:t xml:space="preserve">иже. </w:t>
      </w:r>
    </w:p>
    <w:p w14:paraId="5B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Имя прилагательное как часть речи. Лексико-грамматические разряды прилагательных. </w:t>
      </w:r>
    </w:p>
    <w:p w14:paraId="5C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Краткие прилагательные в церковнославянском языке в отличие от современного русского языка. Склонение кратких прилагательных. </w:t>
      </w:r>
    </w:p>
    <w:p w14:paraId="5D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Словоизменительные особенности полных прилагательных. </w:t>
      </w:r>
    </w:p>
    <w:p w14:paraId="5E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Степени сравнения церковнославянских имен прилагательных. </w:t>
      </w:r>
    </w:p>
    <w:p w14:paraId="5F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Чередование согласных в основах существительных, местоимений, прилагательных.</w:t>
      </w:r>
    </w:p>
    <w:p w14:paraId="60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Расподобление одинаково звучащих форм существительных, местоимений, прилагательных с помощью дублетных букв и диакритических знаков. </w:t>
      </w:r>
    </w:p>
    <w:p w14:paraId="61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Числительное как часть речи. Позднее формирование имен числительных как обособленной части речи. Слова, обозначавшие числа. Лексико-грамматические и структурные разряды числительных Типы склонения числительных. Формоизменение и особенности сочетаемости разных групп названий чисел. </w:t>
      </w:r>
    </w:p>
    <w:p w14:paraId="62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Глагол как часть речи. Основные грамматические признаки церковнославянского глагола. Формообразующие основы у глагола. </w:t>
      </w:r>
    </w:p>
    <w:p w14:paraId="63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Настоящее время. Изменение глаголов по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 спряжениям: окончания и чередования. Разноспрягаемые глаголы в церковнославянском языке. </w:t>
      </w:r>
    </w:p>
    <w:p w14:paraId="64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Нетематические (архаические) глаголы. Система форм глагола</w:t>
      </w:r>
      <w:r>
        <w:rPr>
          <w:rFonts w:ascii="Times New Roman" w:hAnsi="Times New Roman"/>
          <w:i w:val="1"/>
        </w:rPr>
        <w:t xml:space="preserve"> быти</w:t>
      </w:r>
      <w:r>
        <w:rPr>
          <w:rFonts w:ascii="Times New Roman" w:hAnsi="Times New Roman"/>
        </w:rPr>
        <w:t xml:space="preserve"> и их функционирование в церковнославянских текстах. </w:t>
      </w:r>
    </w:p>
    <w:p w14:paraId="65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Система будущих времен. Будущее простое. Будущее сложное (составное).</w:t>
      </w:r>
    </w:p>
    <w:p w14:paraId="66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Система прошедших времен в церковнославянском языке по сравнению с современным русским языком. Понятие об элевом причастии (действительном причастии прошедшего времени с суффиксом -</w:t>
      </w:r>
      <w:r>
        <w:rPr>
          <w:rFonts w:ascii="Times New Roman" w:hAnsi="Times New Roman"/>
          <w:i w:val="1"/>
        </w:rPr>
        <w:t>л</w:t>
      </w:r>
      <w:r>
        <w:rPr>
          <w:rFonts w:ascii="Times New Roman" w:hAnsi="Times New Roman"/>
        </w:rPr>
        <w:t xml:space="preserve">-). </w:t>
      </w:r>
    </w:p>
    <w:p w14:paraId="67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Аорист: грамматическое значение, типология, спряжение, чередования.</w:t>
      </w:r>
    </w:p>
    <w:p w14:paraId="68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Имперфект: грамматическое значение, спряжение, чередования. </w:t>
      </w:r>
    </w:p>
    <w:p w14:paraId="69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Перфект: грамматическое значение, структура, изменение.</w:t>
      </w:r>
    </w:p>
    <w:p w14:paraId="6A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Плюсквамперфект: грамматическое значение, структура, изменение.</w:t>
      </w:r>
    </w:p>
    <w:p w14:paraId="6B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Сослагательное наклонение: основные оттенки грамматического значения, структура, изменение. </w:t>
      </w:r>
    </w:p>
    <w:p w14:paraId="6C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Повелительное наклонение: образование (основы, суффиксы и окончания), чередование. Специфика форм повелительного наклонения у нетематических глаголов. </w:t>
      </w:r>
    </w:p>
    <w:p w14:paraId="6D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Сочетание форм настоящего (будущего простого) времени с частицей</w:t>
      </w:r>
      <w:r>
        <w:rPr>
          <w:rFonts w:ascii="Times New Roman" w:hAnsi="Times New Roman"/>
          <w:i w:val="1"/>
        </w:rPr>
        <w:t xml:space="preserve"> да </w:t>
      </w:r>
      <w:r>
        <w:rPr>
          <w:rFonts w:ascii="Times New Roman" w:hAnsi="Times New Roman"/>
        </w:rPr>
        <w:t xml:space="preserve">в церковнославянском языке: грамматический статус и способы перевода. Желательное наклонение в церковнославянском языке. </w:t>
      </w:r>
    </w:p>
    <w:p w14:paraId="6E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Причастие: свойства прилагательных и глаголов. Состав причастных форм. Действительные причастия настоящего времени: основы, распределение суффиксов. </w:t>
      </w:r>
    </w:p>
    <w:p w14:paraId="6F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Действительные причастия прошедшего времени: основы, распределение суффиксов, чередование. </w:t>
      </w:r>
    </w:p>
    <w:p w14:paraId="70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Изменение кратких и полных форм действительных причастий.</w:t>
      </w:r>
    </w:p>
    <w:p w14:paraId="71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Страдательные причастия настоящего времени: образование, расподобление одинаково звучащих глагольных форм. </w:t>
      </w:r>
    </w:p>
    <w:p w14:paraId="72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Страдательные причастия прошедшего времени: образование, чередование. </w:t>
      </w:r>
    </w:p>
    <w:p w14:paraId="73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Склонение кратких и полных форм страдательных причастий. </w:t>
      </w:r>
    </w:p>
    <w:p w14:paraId="74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Наречие как часть речи. Основные лексико-грамматические разряды наречий. Орфография церковнославянских наречий.</w:t>
      </w:r>
    </w:p>
    <w:p w14:paraId="75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о служебных частях речи (предлогах, частицах, союзах). недостаточная расчлененность грамматических свойств служебных частей речи в церковнославянском языке. </w:t>
      </w:r>
    </w:p>
    <w:p w14:paraId="76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Слово </w:t>
      </w:r>
      <w:r>
        <w:rPr>
          <w:rFonts w:ascii="Times New Roman" w:hAnsi="Times New Roman"/>
          <w:i w:val="1"/>
        </w:rPr>
        <w:t>яко</w:t>
      </w:r>
      <w:r>
        <w:rPr>
          <w:rFonts w:ascii="Times New Roman" w:hAnsi="Times New Roman"/>
        </w:rPr>
        <w:t xml:space="preserve"> в церковнославянских текстах. </w:t>
      </w:r>
    </w:p>
    <w:p w14:paraId="77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Церковнославянские междометия. </w:t>
      </w:r>
    </w:p>
    <w:p w14:paraId="78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Специфика церковнославянского синтаксиса. Свободный порядок слов в церковнославянском языке. </w:t>
      </w:r>
    </w:p>
    <w:p w14:paraId="79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Выражение отрицания в церковнославянском языке. Одиночное отрицание.</w:t>
      </w:r>
    </w:p>
    <w:p w14:paraId="7A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Конструкции с двойными падежами (именительным, винительным): структура и перевод. </w:t>
      </w:r>
    </w:p>
    <w:p w14:paraId="7B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Оборот “дательный самостоятельный”: варианты структуры и перевода на русский язык. </w:t>
      </w:r>
    </w:p>
    <w:p w14:paraId="7C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Употребление инфинитивов и конструкций с ними в церковнославянском языке: структура и возможности перевода.</w:t>
      </w:r>
    </w:p>
    <w:p w14:paraId="7D010000">
      <w:pPr>
        <w:pStyle w:val="Style_2"/>
        <w:numPr>
          <w:numId w:val="16"/>
        </w:numPr>
        <w:tabs>
          <w:tab w:leader="none" w:pos="720" w:val="clear"/>
          <w:tab w:leader="none" w:pos="1080" w:val="left"/>
        </w:tabs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Структура церковнославянской лексики. Проблема семантической интерпретации церковнославянской лексики. Однозначность и многозначность. Семантика церковнославянских слов в сопоставлении со словами современного русского языка.</w:t>
      </w:r>
    </w:p>
    <w:p w14:paraId="7E010000">
      <w:pPr>
        <w:pStyle w:val="Style_2"/>
        <w:tabs>
          <w:tab w:leader="none" w:pos="0" w:val="left"/>
        </w:tabs>
        <w:spacing w:after="0"/>
        <w:ind/>
        <w:rPr>
          <w:rFonts w:ascii="Times New Roman" w:hAnsi="Times New Roman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1"/>
      <w:ind w:firstLine="0" w:left="0" w:right="0"/>
      <w:jc w:val="left"/>
    </w:pPr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Знак Знак241"/>
    <w:basedOn w:val="Style_13"/>
    <w:link w:val="Style_12_ch"/>
    <w:rPr>
      <w:rFonts w:ascii="Times New Roman" w:hAnsi="Times New Roman"/>
      <w:b w:val="1"/>
      <w:sz w:val="24"/>
    </w:rPr>
  </w:style>
  <w:style w:styleId="Style_12_ch" w:type="character">
    <w:name w:val="Знак Знак241"/>
    <w:basedOn w:val="Style_13_ch"/>
    <w:link w:val="Style_12"/>
    <w:rPr>
      <w:rFonts w:ascii="Times New Roman" w:hAnsi="Times New Roman"/>
      <w:b w:val="1"/>
      <w:sz w:val="24"/>
    </w:rPr>
  </w:style>
  <w:style w:styleId="Style_3" w:type="paragraph">
    <w:name w:val="Название раздела УММ_ньютон_12"/>
    <w:basedOn w:val="Style_7"/>
    <w:link w:val="Style_3_ch"/>
    <w:pPr>
      <w:keepNext w:val="1"/>
      <w:keepLines w:val="1"/>
      <w:tabs>
        <w:tab w:leader="none" w:pos="6840" w:val="left"/>
      </w:tabs>
      <w:spacing w:after="60" w:before="240"/>
      <w:ind w:right="34"/>
      <w:jc w:val="center"/>
      <w:outlineLvl w:val="1"/>
    </w:pPr>
    <w:rPr>
      <w:rFonts w:ascii="Newton" w:hAnsi="Newton"/>
      <w:b w:val="1"/>
    </w:rPr>
  </w:style>
  <w:style w:styleId="Style_3_ch" w:type="character">
    <w:name w:val="Название раздела УММ_ньютон_12"/>
    <w:basedOn w:val="Style_7_ch"/>
    <w:link w:val="Style_3"/>
    <w:rPr>
      <w:rFonts w:ascii="Newton" w:hAnsi="Newton"/>
      <w:b w:val="1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" w:type="paragraph">
    <w:name w:val="WW-Базовый"/>
    <w:link w:val="Style_1_ch"/>
    <w:pPr>
      <w:widowControl w:val="0"/>
      <w:tabs>
        <w:tab w:leader="none" w:pos="708" w:val="left"/>
      </w:tabs>
      <w:ind w:firstLine="400" w:left="0" w:right="0"/>
      <w:jc w:val="both"/>
    </w:pPr>
    <w:rPr>
      <w:sz w:val="24"/>
    </w:rPr>
  </w:style>
  <w:style w:styleId="Style_1_ch" w:type="character">
    <w:name w:val="WW-Базовый"/>
    <w:link w:val="Style_1"/>
    <w:rPr>
      <w:sz w:val="24"/>
    </w:rPr>
  </w:style>
  <w:style w:styleId="Style_15" w:type="paragraph">
    <w:name w:val="Normal (Web)"/>
    <w:basedOn w:val="Style_7"/>
    <w:link w:val="Style_15_ch"/>
    <w:pPr>
      <w:spacing w:afterAutospacing="on" w:beforeAutospacing="on"/>
      <w:ind/>
      <w:jc w:val="left"/>
    </w:pPr>
  </w:style>
  <w:style w:styleId="Style_15_ch" w:type="character">
    <w:name w:val="Normal (Web)"/>
    <w:basedOn w:val="Style_7_ch"/>
    <w:link w:val="Style_15"/>
  </w:style>
  <w:style w:styleId="Style_16" w:type="paragraph">
    <w:name w:val="Body Text Indent 2"/>
    <w:basedOn w:val="Style_7"/>
    <w:link w:val="Style_16_ch"/>
    <w:pPr>
      <w:ind w:firstLine="480" w:left="0"/>
      <w:jc w:val="both"/>
    </w:pPr>
  </w:style>
  <w:style w:styleId="Style_16_ch" w:type="character">
    <w:name w:val="Body Text Indent 2"/>
    <w:basedOn w:val="Style_7_ch"/>
    <w:link w:val="Style_16"/>
  </w:style>
  <w:style w:styleId="Style_17" w:type="paragraph">
    <w:name w:val="toc 3"/>
    <w:next w:val="Style_7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2" w:type="paragraph">
    <w:name w:val="Текст УММ"/>
    <w:basedOn w:val="Style_7"/>
    <w:link w:val="Style_2_ch"/>
    <w:pPr>
      <w:spacing w:after="60"/>
      <w:ind w:firstLine="709" w:left="0"/>
      <w:jc w:val="both"/>
    </w:pPr>
  </w:style>
  <w:style w:styleId="Style_2_ch" w:type="character">
    <w:name w:val="Текст УММ"/>
    <w:basedOn w:val="Style_7_ch"/>
    <w:link w:val="Style_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5" w:type="paragraph">
    <w:name w:val="n. Заголовок раздела"/>
    <w:basedOn w:val="Style_7"/>
    <w:next w:val="Style_6"/>
    <w:link w:val="Style_5_ch"/>
    <w:pPr>
      <w:keepNext w:val="1"/>
      <w:keepLines w:val="1"/>
      <w:spacing w:after="120" w:before="480"/>
      <w:ind w:firstLine="709" w:left="0" w:right="851"/>
      <w:jc w:val="center"/>
      <w:outlineLvl w:val="1"/>
    </w:pPr>
    <w:rPr>
      <w:b w:val="1"/>
    </w:rPr>
  </w:style>
  <w:style w:styleId="Style_5_ch" w:type="character">
    <w:name w:val="n. Заголовок раздела"/>
    <w:basedOn w:val="Style_7_ch"/>
    <w:link w:val="Style_5"/>
    <w:rPr>
      <w:b w:val="1"/>
    </w:rPr>
  </w:style>
  <w:style w:styleId="Style_19" w:type="paragraph">
    <w:name w:val="heading 1"/>
    <w:next w:val="Style_7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basedOn w:val="Style_7"/>
    <w:link w:val="Style_21_ch"/>
    <w:pPr>
      <w:ind/>
      <w:jc w:val="left"/>
    </w:pPr>
    <w:rPr>
      <w:sz w:val="20"/>
    </w:rPr>
  </w:style>
  <w:style w:styleId="Style_21_ch" w:type="character">
    <w:name w:val="Footnote"/>
    <w:basedOn w:val="Style_7_ch"/>
    <w:link w:val="Style_21"/>
    <w:rPr>
      <w:sz w:val="20"/>
    </w:rPr>
  </w:style>
  <w:style w:styleId="Style_22" w:type="paragraph">
    <w:name w:val="toc 1"/>
    <w:next w:val="Style_7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6" w:type="paragraph">
    <w:name w:val="n.n. Заголовок подраздела"/>
    <w:basedOn w:val="Style_7"/>
    <w:next w:val="Style_25"/>
    <w:link w:val="Style_6_ch"/>
    <w:pPr>
      <w:keepNext w:val="1"/>
      <w:spacing w:after="60" w:before="120"/>
      <w:ind w:firstLine="0" w:left="709" w:right="567"/>
      <w:jc w:val="left"/>
      <w:outlineLvl w:val="2"/>
    </w:pPr>
    <w:rPr>
      <w:i w:val="1"/>
    </w:rPr>
  </w:style>
  <w:style w:styleId="Style_6_ch" w:type="character">
    <w:name w:val="n.n. Заголовок подраздела"/>
    <w:basedOn w:val="Style_7_ch"/>
    <w:link w:val="Style_6"/>
    <w:rPr>
      <w:i w:val="1"/>
    </w:rPr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4" w:type="paragraph">
    <w:name w:val="???????? ????? ? ???????? 2"/>
    <w:basedOn w:val="Style_7"/>
    <w:link w:val="Style_4_ch"/>
    <w:pPr>
      <w:widowControl w:val="0"/>
      <w:ind w:firstLine="0" w:left="288"/>
      <w:jc w:val="left"/>
    </w:pPr>
    <w:rPr>
      <w:color w:val="000000"/>
      <w:spacing w:val="-8"/>
    </w:rPr>
  </w:style>
  <w:style w:styleId="Style_4_ch" w:type="character">
    <w:name w:val="???????? ????? ? ???????? 2"/>
    <w:basedOn w:val="Style_7_ch"/>
    <w:link w:val="Style_4"/>
    <w:rPr>
      <w:color w:val="000000"/>
      <w:spacing w:val="-8"/>
    </w:rPr>
  </w:style>
  <w:style w:styleId="Style_27" w:type="paragraph">
    <w:name w:val="Уровень 3_ Newton_11_пж"/>
    <w:basedOn w:val="Style_7"/>
    <w:link w:val="Style_27_ch"/>
    <w:pPr>
      <w:keepNext w:val="1"/>
      <w:spacing w:after="60" w:before="240"/>
      <w:ind/>
      <w:jc w:val="center"/>
      <w:outlineLvl w:val="2"/>
    </w:pPr>
    <w:rPr>
      <w:rFonts w:ascii="Newton" w:hAnsi="Newton"/>
      <w:b w:val="1"/>
      <w:sz w:val="22"/>
    </w:rPr>
  </w:style>
  <w:style w:styleId="Style_27_ch" w:type="character">
    <w:name w:val="Уровень 3_ Newton_11_пж"/>
    <w:basedOn w:val="Style_7_ch"/>
    <w:link w:val="Style_27"/>
    <w:rPr>
      <w:rFonts w:ascii="Newton" w:hAnsi="Newton"/>
      <w:b w:val="1"/>
      <w:sz w:val="22"/>
    </w:rPr>
  </w:style>
  <w:style w:styleId="Style_28" w:type="paragraph">
    <w:name w:val="toc 5"/>
    <w:next w:val="Style_7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Знак Знак141"/>
    <w:basedOn w:val="Style_13"/>
    <w:link w:val="Style_29_ch"/>
    <w:rPr>
      <w:rFonts w:ascii="Times New Roman" w:hAnsi="Times New Roman"/>
      <w:sz w:val="20"/>
    </w:rPr>
  </w:style>
  <w:style w:styleId="Style_29_ch" w:type="character">
    <w:name w:val="Знак Знак141"/>
    <w:basedOn w:val="Style_13_ch"/>
    <w:link w:val="Style_29"/>
    <w:rPr>
      <w:rFonts w:ascii="Times New Roman" w:hAnsi="Times New Roman"/>
      <w:sz w:val="20"/>
    </w:rPr>
  </w:style>
  <w:style w:styleId="Style_25" w:type="paragraph">
    <w:name w:val="n.n.n. Подзаголовок подраздела"/>
    <w:basedOn w:val="Style_7"/>
    <w:next w:val="Style_2"/>
    <w:link w:val="Style_25_ch"/>
    <w:pPr>
      <w:keepNext w:val="1"/>
      <w:keepLines w:val="1"/>
      <w:spacing w:after="60"/>
      <w:ind w:firstLine="709" w:left="0" w:right="1134"/>
      <w:jc w:val="left"/>
      <w:outlineLvl w:val="3"/>
    </w:pPr>
    <w:rPr>
      <w:u w:val="single"/>
    </w:rPr>
  </w:style>
  <w:style w:styleId="Style_25_ch" w:type="character">
    <w:name w:val="n.n.n. Подзаголовок подраздела"/>
    <w:basedOn w:val="Style_7_ch"/>
    <w:link w:val="Style_25"/>
    <w:rPr>
      <w:u w:val="single"/>
    </w:rPr>
  </w:style>
  <w:style w:styleId="Style_30" w:type="paragraph">
    <w:name w:val="Subtitle"/>
    <w:next w:val="Style_7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7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7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footnote reference"/>
    <w:basedOn w:val="Style_13"/>
    <w:link w:val="Style_33_ch"/>
    <w:rPr>
      <w:vertAlign w:val="superscript"/>
    </w:rPr>
  </w:style>
  <w:style w:styleId="Style_33_ch" w:type="character">
    <w:name w:val="footnote reference"/>
    <w:basedOn w:val="Style_13_ch"/>
    <w:link w:val="Style_33"/>
    <w:rPr>
      <w:vertAlign w:val="superscript"/>
    </w:rPr>
  </w:style>
  <w:style w:styleId="Style_34" w:type="paragraph">
    <w:name w:val="heading 2"/>
    <w:basedOn w:val="Style_7"/>
    <w:next w:val="Style_7"/>
    <w:link w:val="Style_34_ch"/>
    <w:uiPriority w:val="9"/>
    <w:qFormat/>
    <w:pPr>
      <w:keepNext w:val="1"/>
      <w:ind/>
      <w:jc w:val="center"/>
      <w:outlineLvl w:val="1"/>
    </w:pPr>
    <w:rPr>
      <w:b w:val="1"/>
      <w:sz w:val="22"/>
    </w:rPr>
  </w:style>
  <w:style w:styleId="Style_34_ch" w:type="character">
    <w:name w:val="heading 2"/>
    <w:basedOn w:val="Style_7_ch"/>
    <w:link w:val="Style_34"/>
    <w:rPr>
      <w:b w:val="1"/>
      <w:sz w:val="22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2022-06-22T10:58:18Z</dcterms:modified>
</cp:coreProperties>
</file>